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58" w:rsidRDefault="00890058" w:rsidP="00890058">
      <w:pPr>
        <w:spacing w:after="0" w:line="256" w:lineRule="auto"/>
        <w:rPr>
          <w:szCs w:val="24"/>
        </w:rPr>
      </w:pPr>
      <w:r>
        <w:rPr>
          <w:szCs w:val="24"/>
        </w:rPr>
        <w:t>Connor Morris</w:t>
      </w:r>
    </w:p>
    <w:p w:rsidR="00981473" w:rsidRPr="00890058" w:rsidRDefault="00890058" w:rsidP="00890058">
      <w:pPr>
        <w:spacing w:after="0" w:line="256" w:lineRule="auto"/>
        <w:rPr>
          <w:szCs w:val="24"/>
        </w:rPr>
      </w:pPr>
      <w:r>
        <w:rPr>
          <w:szCs w:val="24"/>
        </w:rPr>
        <w:t>EDUC 4337</w:t>
      </w:r>
    </w:p>
    <w:tbl>
      <w:tblPr>
        <w:tblStyle w:val="TableGrid"/>
        <w:tblpPr w:vertAnchor="text" w:tblpY="602"/>
        <w:tblOverlap w:val="never"/>
        <w:tblW w:w="8619" w:type="dxa"/>
        <w:tblInd w:w="0" w:type="dxa"/>
        <w:tblLook w:val="04A0" w:firstRow="1" w:lastRow="0" w:firstColumn="1" w:lastColumn="0" w:noHBand="0" w:noVBand="1"/>
      </w:tblPr>
      <w:tblGrid>
        <w:gridCol w:w="4320"/>
        <w:gridCol w:w="4299"/>
      </w:tblGrid>
      <w:tr w:rsidR="00981473" w:rsidTr="004A514A">
        <w:trPr>
          <w:trHeight w:val="434"/>
        </w:trPr>
        <w:tc>
          <w:tcPr>
            <w:tcW w:w="4320" w:type="dxa"/>
            <w:tcBorders>
              <w:top w:val="nil"/>
              <w:left w:val="nil"/>
              <w:bottom w:val="nil"/>
              <w:right w:val="nil"/>
            </w:tcBorders>
          </w:tcPr>
          <w:p w:rsidR="00981473" w:rsidRDefault="00981473" w:rsidP="00B55B7D">
            <w:pPr>
              <w:spacing w:after="0" w:line="259" w:lineRule="auto"/>
              <w:ind w:left="0" w:firstLine="0"/>
            </w:pPr>
            <w:r w:rsidRPr="00A11D43">
              <w:rPr>
                <w:b/>
              </w:rPr>
              <w:t>Lesson Title:</w:t>
            </w:r>
            <w:r w:rsidR="00B55B7D">
              <w:t xml:space="preserve"> Environmental Cartoons</w:t>
            </w:r>
          </w:p>
        </w:tc>
        <w:tc>
          <w:tcPr>
            <w:tcW w:w="4299" w:type="dxa"/>
            <w:tcBorders>
              <w:top w:val="nil"/>
              <w:left w:val="nil"/>
              <w:bottom w:val="nil"/>
              <w:right w:val="nil"/>
            </w:tcBorders>
          </w:tcPr>
          <w:p w:rsidR="00981473" w:rsidRPr="00890058" w:rsidRDefault="00981473" w:rsidP="004A514A">
            <w:pPr>
              <w:spacing w:after="0" w:line="259" w:lineRule="auto"/>
            </w:pPr>
            <w:r>
              <w:t xml:space="preserve">         </w:t>
            </w:r>
            <w:r w:rsidRPr="00A11D43">
              <w:rPr>
                <w:b/>
              </w:rPr>
              <w:t>Date</w:t>
            </w:r>
            <w:r w:rsidR="00890058">
              <w:rPr>
                <w:b/>
              </w:rPr>
              <w:t xml:space="preserve">: </w:t>
            </w:r>
            <w:r w:rsidR="00890058">
              <w:t>Day 3</w:t>
            </w:r>
          </w:p>
        </w:tc>
      </w:tr>
      <w:tr w:rsidR="00981473" w:rsidTr="004A514A">
        <w:trPr>
          <w:trHeight w:val="434"/>
        </w:trPr>
        <w:tc>
          <w:tcPr>
            <w:tcW w:w="4320" w:type="dxa"/>
            <w:tcBorders>
              <w:top w:val="nil"/>
              <w:left w:val="nil"/>
              <w:bottom w:val="nil"/>
              <w:right w:val="nil"/>
            </w:tcBorders>
            <w:vAlign w:val="bottom"/>
          </w:tcPr>
          <w:p w:rsidR="00981473" w:rsidRDefault="00981473" w:rsidP="004A514A">
            <w:pPr>
              <w:spacing w:after="0" w:line="259" w:lineRule="auto"/>
              <w:ind w:left="0" w:firstLine="0"/>
            </w:pPr>
            <w:r w:rsidRPr="00A11D43">
              <w:rPr>
                <w:b/>
              </w:rPr>
              <w:t>Unit Title:</w:t>
            </w:r>
            <w:r>
              <w:t xml:space="preserve"> Environmental Justice</w:t>
            </w:r>
          </w:p>
        </w:tc>
        <w:tc>
          <w:tcPr>
            <w:tcW w:w="4299" w:type="dxa"/>
            <w:tcBorders>
              <w:top w:val="nil"/>
              <w:left w:val="nil"/>
              <w:bottom w:val="nil"/>
              <w:right w:val="nil"/>
            </w:tcBorders>
            <w:vAlign w:val="bottom"/>
          </w:tcPr>
          <w:p w:rsidR="00981473" w:rsidRDefault="00981473" w:rsidP="00B55B7D">
            <w:pPr>
              <w:spacing w:after="0" w:line="259" w:lineRule="auto"/>
              <w:ind w:left="0" w:firstLine="0"/>
              <w:jc w:val="both"/>
            </w:pPr>
            <w:r>
              <w:t xml:space="preserve">         </w:t>
            </w:r>
            <w:r w:rsidRPr="00A11D43">
              <w:rPr>
                <w:b/>
              </w:rPr>
              <w:t>Subject</w:t>
            </w:r>
            <w:r>
              <w:rPr>
                <w:b/>
              </w:rPr>
              <w:t>:</w:t>
            </w:r>
            <w:r>
              <w:t xml:space="preserve"> 7</w:t>
            </w:r>
            <w:r w:rsidRPr="00A11D43">
              <w:rPr>
                <w:vertAlign w:val="superscript"/>
              </w:rPr>
              <w:t>th</w:t>
            </w:r>
            <w:r w:rsidR="00B55B7D">
              <w:t xml:space="preserve"> grade social studies</w:t>
            </w:r>
          </w:p>
        </w:tc>
      </w:tr>
    </w:tbl>
    <w:p w:rsidR="00981473" w:rsidRDefault="00981473" w:rsidP="0089005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15581F1" wp14:editId="0866DA17">
                <wp:simplePos x="0" y="0"/>
                <wp:positionH relativeFrom="column">
                  <wp:posOffset>0</wp:posOffset>
                </wp:positionH>
                <wp:positionV relativeFrom="paragraph">
                  <wp:posOffset>748481</wp:posOffset>
                </wp:positionV>
                <wp:extent cx="5486400" cy="19050"/>
                <wp:effectExtent l="0" t="0" r="0" b="0"/>
                <wp:wrapSquare wrapText="bothSides"/>
                <wp:docPr id="1613" name="Group 1613"/>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7" name="Shape 17"/>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8D0D9D" id="Group 1613" o:spid="_x0000_s1026" style="position:absolute;margin-left:0;margin-top:58.95pt;width:6in;height:1.5pt;z-index:251659264"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JsWQIAANMFAAAOAAAAZHJzL2Uyb0RvYy54bWykVMlu2zAQvRfoPxC615LTbBVs59C0vhRt&#10;kKQfQFOkJIAbSNqy/74zo8Wug+bg6iCNONubN8NZPOyNZjsZYuvsMpvPioxJK1zV2nqZ/X79/uk+&#10;YzFxW3HtrFxmBxmzh9XHD4vOl/LKNU5XMjAIYmPZ+WXWpOTLPI+ikYbHmfPSglK5YHiC31DnVeAd&#10;RDc6vyqK27xzofLBCRkjnD72ymxF8ZWSIv1SKsrE9DIDbInegd4bfOerBS/rwH3TigEGvwCF4a2F&#10;pFOoR54424b2TSjTiuCiU2kmnMmdUq2QVANUMy/OqlkHt/VUS112tZ9oAmrPeLo4rPi5ewqsraB3&#10;t/PPGbPcQJcoMaMTIKjzdQl26+Bf/FMYDur+D2veq2DwC9WwPVF7mKiV+8QEHN5c399eF9ABAbr5&#10;l+JmoF400J83XqL59q5fPibNEdsEpfMwRPHIU/w/nl4a7iXRH7H+kae7kSXSs/kdDhGmBpuJoFhG&#10;4OoidoiZqUJeim1Ma+mIYr77EVM/s9Uo8WaUxN6OYoDJf3fmPU/ohwhRZN2xR3hm3E6+OtKms/YA&#10;tKNW21OrqcvjAIBtbwECplktBoFSg3xanLaIoh8OJjhsA6V5omtl2gRrQrcG9AU+yDkFhw9y37NN&#10;UjpoicC1fZYKRhumb05BYqg3X3VgO47L4O8wYIo+qtV68ir+6YWmXPuGD7EGNEMCQjZEQktJe+g8&#10;rBjQ9MsIrjRcjnElQWWTE8FyNk3+FhYpJTypFsWNqw50PYkQuAdEDW0OQjRsOVxNp/9kddzFqz8A&#10;AAD//wMAUEsDBBQABgAIAAAAIQCAZjS53gAAAAgBAAAPAAAAZHJzL2Rvd25yZXYueG1sTI9BT8JA&#10;EIXvJv6HzZh4k21REUq3hBD1REwEE8NtaIe2oTvbdJe2/HvHkx7ney9v3ktXo21UT52vHRuIJxEo&#10;4twVNZcGvvZvD3NQPiAX2DgmA1fysMpub1JMCjfwJ/W7UCoJYZ+ggSqENtHa5xVZ9BPXEot2cp3F&#10;IGdX6qLDQcJto6dRNNMWa5YPFba0qSg/7y7WwPuAw/oxfu2359Pmetg/f3xvYzLm/m5cL0EFGsOf&#10;GX7rS3XIpNPRXbjwqjEgQ4LQ+GUBSuT57EnIUcg0WoDOUv1/QPYDAAD//wMAUEsBAi0AFAAGAAgA&#10;AAAhALaDOJL+AAAA4QEAABMAAAAAAAAAAAAAAAAAAAAAAFtDb250ZW50X1R5cGVzXS54bWxQSwEC&#10;LQAUAAYACAAAACEAOP0h/9YAAACUAQAACwAAAAAAAAAAAAAAAAAvAQAAX3JlbHMvLnJlbHNQSwEC&#10;LQAUAAYACAAAACEAHpOSbFkCAADTBQAADgAAAAAAAAAAAAAAAAAuAgAAZHJzL2Uyb0RvYy54bWxQ&#10;SwECLQAUAAYACAAAACEAgGY0ud4AAAAIAQAADwAAAAAAAAAAAAAAAACzBAAAZHJzL2Rvd25yZXYu&#10;eG1sUEsFBgAAAAAEAAQA8wAAAL4FAAAAAA==&#10;">
                <v:shape id="Shape 17"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QcMEA&#10;AADbAAAADwAAAGRycy9kb3ducmV2LnhtbERPTWsCMRC9C/6HMII3zVpQy2pWRBR6KKXaQu1t2Mxu&#10;FjeTsIm6/vumUOhtHu9z1pvetuJGXWgcK5hNMxDEpdMN1wo+Pw6TZxAhImtsHZOCBwXYFMPBGnPt&#10;7nyk2ynWIoVwyFGBidHnUobSkMUwdZ44cZXrLMYEu1rqDu8p3LbyKcsW0mLDqcGgp52h8nK6WgWv&#10;X1fjDxV9+3d+7Et5psX8/KbUeNRvVyAi9fFf/Od+0Wn+En5/S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W0HDBAAAA2wAAAA8AAAAAAAAAAAAAAAAAmAIAAGRycy9kb3du&#10;cmV2LnhtbFBLBQYAAAAABAAEAPUAAACGAwAAAAA=&#10;" path="m,l5486400,e" filled="f" strokeweight="1.5pt">
                  <v:stroke miterlimit="1" joinstyle="miter"/>
                  <v:path arrowok="t" textboxrect="0,0,5486400,0"/>
                </v:shape>
                <w10:wrap type="square"/>
              </v:group>
            </w:pict>
          </mc:Fallback>
        </mc:AlternateContent>
      </w:r>
    </w:p>
    <w:p w:rsidR="00981473" w:rsidRDefault="00981473" w:rsidP="00981473">
      <w:pPr>
        <w:spacing w:after="25" w:line="259" w:lineRule="auto"/>
        <w:ind w:left="0" w:right="-3" w:firstLine="0"/>
      </w:pPr>
      <w:r>
        <w:rPr>
          <w:rFonts w:ascii="Calibri" w:eastAsia="Calibri" w:hAnsi="Calibri" w:cs="Calibri"/>
          <w:noProof/>
          <w:sz w:val="22"/>
        </w:rPr>
        <mc:AlternateContent>
          <mc:Choice Requires="wpg">
            <w:drawing>
              <wp:inline distT="0" distB="0" distL="0" distR="0" wp14:anchorId="6CC9482B" wp14:editId="00E29316">
                <wp:extent cx="5486400" cy="19050"/>
                <wp:effectExtent l="0" t="0" r="0" b="0"/>
                <wp:docPr id="1612" name="Group 1612"/>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3" name="Shape 13"/>
                        <wps:cNvSpPr/>
                        <wps:spPr>
                          <a:xfrm>
                            <a:off x="0" y="0"/>
                            <a:ext cx="5486400" cy="0"/>
                          </a:xfrm>
                          <a:custGeom>
                            <a:avLst/>
                            <a:gdLst/>
                            <a:ahLst/>
                            <a:cxnLst/>
                            <a:rect l="0" t="0" r="0" b="0"/>
                            <a:pathLst>
                              <a:path w="5486400">
                                <a:moveTo>
                                  <a:pt x="0" y="0"/>
                                </a:moveTo>
                                <a:lnTo>
                                  <a:pt x="5486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328C58" id="Group 1612" o:spid="_x0000_s1026" style="width:6in;height:1.5pt;mso-position-horizontal-relative:char;mso-position-vertical-relative:line" coordsize="548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w5WQIAANMFAAAOAAAAZHJzL2Uyb0RvYy54bWykVMlu2zAQvRfoPxC615KdBalgO4em9aVo&#10;gyb9AJoiJQHcQNKW/fedGS12HTQHVwdpxNnevBnO8vFgNNvLEFtnV9l8VmRMWuGq1tar7Pfrt08P&#10;GYuJ24prZ+UqO8qYPa4/flh2vpQL1zhdycAgiI1l51dZk5Iv8zyKRhoeZ85LC0rlguEJfkOdV4F3&#10;EN3ofFEU93nnQuWDEzJGOH3qldma4islRfqpVJSJ6VUG2BK9A723+M7XS17WgfumFQMMfgUKw1sL&#10;SadQTzxxtgvtm1CmFcFFp9JMOJM7pVohqQaoZl5cVLMJbueplrrsaj/RBNRe8HR1WPFj/xxYW0Hv&#10;7ueLjFluoEuUmNEJENT5ugS7TfAv/jkMB3X/hzUfVDD4hWrYgag9TtTKQ2ICDu9uH+5vC+iAAN38&#10;c3E3UC8a6M8bL9F8fdcvH5PmiG2C0nkYonjiKf4fTy8N95Loj1j/yNPNyBLp2fwGhwhTg81EUCwj&#10;cHUVO8TMVCEvxS6mjXREMd9/j6mf2WqUeDNK4mBHMcDkvzvznif0Q4Qosu7UIzwzbi9fHWnTRXsA&#10;2kmr7bnV1OVxAMC2twAB06yXg0CpQT4vTltE0Q8HExy2gdI80bUybYI1oVsD+gIf5JyCwwe579km&#10;KR21RODa/pIKRhumb05BYqi3X3Rge47L4O8wYIo+qtV68ir+6YWmXPuGD7EGNEMCQjZEQktJe+gy&#10;rBjQ9MsIrjRcjnElQWWTE8FyNk3+FhYpJTyrFsWtq450PYkQuAdEDW0OQjRsOVxN5/9kddrF6z8A&#10;AAD//wMAUEsDBBQABgAIAAAAIQAbnkTb2gAAAAMBAAAPAAAAZHJzL2Rvd25yZXYueG1sTI9BS8NA&#10;EIXvgv9hGcGb3cRqKTGbUop6KoKtIN6m2WkSmp0N2W2S/ntHL3p58HjDe9/kq8m1aqA+NJ4NpLME&#10;FHHpbcOVgY/9y90SVIjIFlvPZOBCAVbF9VWOmfUjv9Owi5WSEg4ZGqhj7DKtQ1mTwzDzHbFkR987&#10;jGL7StseRyl3rb5PkoV22LAs1NjRpqbytDs7A68jjut5+jxsT8fN5Wv/+Pa5TcmY25tp/QQq0hT/&#10;juEHX9ChEKaDP7MNqjUgj8RflWy5eBB7MDBPQBe5/s9efAMAAP//AwBQSwECLQAUAAYACAAAACEA&#10;toM4kv4AAADhAQAAEwAAAAAAAAAAAAAAAAAAAAAAW0NvbnRlbnRfVHlwZXNdLnhtbFBLAQItABQA&#10;BgAIAAAAIQA4/SH/1gAAAJQBAAALAAAAAAAAAAAAAAAAAC8BAABfcmVscy8ucmVsc1BLAQItABQA&#10;BgAIAAAAIQArxdw5WQIAANMFAAAOAAAAAAAAAAAAAAAAAC4CAABkcnMvZTJvRG9jLnhtbFBLAQIt&#10;ABQABgAIAAAAIQAbnkTb2gAAAAMBAAAPAAAAAAAAAAAAAAAAALMEAABkcnMvZG93bnJldi54bWxQ&#10;SwUGAAAAAAQABADzAAAAugUAAAAA&#10;">
                <v:shape id="Shape 13"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Wc8IA&#10;AADbAAAADwAAAGRycy9kb3ducmV2LnhtbERPS2sCMRC+F/ofwhR662bbopTVrJRSoQcRH4Xa27CZ&#10;3SxuJmETdf33RhC8zcf3nOlssJ04Uh9axwpesxwEceV0y42C3+385QNEiMgaO8ek4EwBZuXjwxQL&#10;7U68puMmNiKFcChQgYnRF1KGypDFkDlPnLja9RZjgn0jdY+nFG47+ZbnY2mx5dRg0NOXoWq/OVgF&#10;i7+D8fOa/v2Kz9+V3NF4tFsq9fw0fE5ARBriXXxz/+g0/x2uv6QDZH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dZzwgAAANsAAAAPAAAAAAAAAAAAAAAAAJgCAABkcnMvZG93&#10;bnJldi54bWxQSwUGAAAAAAQABAD1AAAAhwMAAAAA&#10;" path="m,l5486400,e" filled="f" strokeweight="1.5pt">
                  <v:stroke miterlimit="1" joinstyle="miter"/>
                  <v:path arrowok="t" textboxrect="0,0,5486400,0"/>
                </v:shape>
                <w10:anchorlock/>
              </v:group>
            </w:pict>
          </mc:Fallback>
        </mc:AlternateContent>
      </w:r>
    </w:p>
    <w:p w:rsidR="00713EEB" w:rsidRDefault="00713EEB" w:rsidP="00713EEB">
      <w:pPr>
        <w:pStyle w:val="Heading1"/>
        <w:spacing w:before="0"/>
        <w:ind w:left="-5"/>
      </w:pPr>
    </w:p>
    <w:p w:rsidR="00713EEB" w:rsidRDefault="00713EEB" w:rsidP="00713EEB">
      <w:pPr>
        <w:pStyle w:val="Heading1"/>
        <w:spacing w:before="0"/>
        <w:ind w:left="-5"/>
      </w:pPr>
    </w:p>
    <w:p w:rsidR="002901EC" w:rsidRDefault="002901EC" w:rsidP="002901EC">
      <w:pPr>
        <w:spacing w:after="255" w:line="259" w:lineRule="auto"/>
        <w:rPr>
          <w:b/>
        </w:rPr>
      </w:pPr>
    </w:p>
    <w:p w:rsidR="00B814CD" w:rsidRDefault="00FA6E44" w:rsidP="002901EC">
      <w:pPr>
        <w:spacing w:after="255" w:line="259" w:lineRule="auto"/>
      </w:pPr>
      <w:r>
        <w:rPr>
          <w:b/>
        </w:rPr>
        <w:t>Objectives/Learner Outcomes and Assessments</w:t>
      </w:r>
      <w:r>
        <w:t xml:space="preserve"> (formal and informal)</w:t>
      </w:r>
    </w:p>
    <w:p w:rsidR="00D2268C" w:rsidRDefault="00D2268C" w:rsidP="00D2268C">
      <w:pPr>
        <w:numPr>
          <w:ilvl w:val="1"/>
          <w:numId w:val="3"/>
        </w:numPr>
        <w:spacing w:after="0"/>
        <w:ind w:hanging="360"/>
      </w:pPr>
      <w:r>
        <w:t>By the end of the lesson, students will</w:t>
      </w:r>
    </w:p>
    <w:p w:rsidR="0093781F" w:rsidRPr="0093781F" w:rsidRDefault="0093781F" w:rsidP="0093781F">
      <w:pPr>
        <w:pStyle w:val="ListParagraph"/>
        <w:numPr>
          <w:ilvl w:val="0"/>
          <w:numId w:val="15"/>
        </w:numPr>
        <w:shd w:val="clear" w:color="auto" w:fill="FFFFFF"/>
        <w:spacing w:before="100" w:beforeAutospacing="1" w:after="100" w:afterAutospacing="1" w:line="240" w:lineRule="auto"/>
        <w:ind w:left="1440" w:right="360"/>
        <w:rPr>
          <w:szCs w:val="24"/>
          <w:lang w:val="en"/>
        </w:rPr>
      </w:pPr>
      <w:r w:rsidRPr="0093781F">
        <w:rPr>
          <w:szCs w:val="24"/>
          <w:lang w:val="en"/>
        </w:rPr>
        <w:t>analyze the visual composition of an editorial cartoon</w:t>
      </w:r>
    </w:p>
    <w:p w:rsidR="0093781F" w:rsidRPr="0093781F" w:rsidRDefault="0093781F" w:rsidP="0093781F">
      <w:pPr>
        <w:pStyle w:val="ListParagraph"/>
        <w:numPr>
          <w:ilvl w:val="0"/>
          <w:numId w:val="15"/>
        </w:numPr>
        <w:shd w:val="clear" w:color="auto" w:fill="FFFFFF"/>
        <w:spacing w:before="100" w:beforeAutospacing="1" w:after="100" w:afterAutospacing="1" w:line="240" w:lineRule="auto"/>
        <w:ind w:left="1440" w:right="360"/>
        <w:rPr>
          <w:szCs w:val="24"/>
          <w:lang w:val="en"/>
        </w:rPr>
      </w:pPr>
      <w:r w:rsidRPr="0093781F">
        <w:rPr>
          <w:szCs w:val="24"/>
          <w:lang w:val="en"/>
        </w:rPr>
        <w:t>understand how a cartoon uses satire to make a political statement</w:t>
      </w:r>
    </w:p>
    <w:p w:rsidR="0093781F" w:rsidRPr="0093781F" w:rsidRDefault="0093781F" w:rsidP="0093781F">
      <w:pPr>
        <w:pStyle w:val="ListParagraph"/>
        <w:numPr>
          <w:ilvl w:val="0"/>
          <w:numId w:val="15"/>
        </w:numPr>
        <w:shd w:val="clear" w:color="auto" w:fill="FFFFFF"/>
        <w:spacing w:before="100" w:beforeAutospacing="1" w:after="100" w:afterAutospacing="1" w:line="240" w:lineRule="auto"/>
        <w:ind w:left="1440" w:right="360"/>
        <w:rPr>
          <w:szCs w:val="24"/>
          <w:lang w:val="en"/>
        </w:rPr>
      </w:pPr>
      <w:r w:rsidRPr="0093781F">
        <w:rPr>
          <w:szCs w:val="24"/>
          <w:lang w:val="en"/>
        </w:rPr>
        <w:t>interpret images and text in an editorial cartoon</w:t>
      </w:r>
    </w:p>
    <w:p w:rsidR="00D2268C" w:rsidRDefault="00D2268C" w:rsidP="00D2268C">
      <w:pPr>
        <w:pStyle w:val="ListParagraph"/>
        <w:numPr>
          <w:ilvl w:val="0"/>
          <w:numId w:val="10"/>
        </w:numPr>
        <w:spacing w:after="541"/>
        <w:ind w:left="1440"/>
      </w:pPr>
      <w:r>
        <w:t>Consider multiple perspectives of a single event</w:t>
      </w:r>
    </w:p>
    <w:p w:rsidR="002B17AC" w:rsidRDefault="002B17AC" w:rsidP="002B17AC">
      <w:pPr>
        <w:pStyle w:val="ListParagraph"/>
        <w:numPr>
          <w:ilvl w:val="0"/>
          <w:numId w:val="10"/>
        </w:numPr>
        <w:spacing w:after="0"/>
        <w:ind w:left="1440"/>
      </w:pPr>
      <w:r>
        <w:t xml:space="preserve">Create </w:t>
      </w:r>
      <w:r w:rsidR="00B55B7D">
        <w:t>political cartoons</w:t>
      </w:r>
    </w:p>
    <w:p w:rsidR="002B17AC" w:rsidRDefault="002B17AC" w:rsidP="002B17AC">
      <w:pPr>
        <w:pStyle w:val="ListParagraph"/>
        <w:spacing w:after="0"/>
        <w:ind w:left="1440" w:firstLine="0"/>
      </w:pPr>
    </w:p>
    <w:p w:rsidR="00B814CD" w:rsidRDefault="00FA6E44" w:rsidP="00D2268C">
      <w:pPr>
        <w:numPr>
          <w:ilvl w:val="1"/>
          <w:numId w:val="3"/>
        </w:numPr>
        <w:spacing w:after="0"/>
        <w:ind w:hanging="360"/>
      </w:pPr>
      <w:r>
        <w:t>For each of the above outcomes, what DATA or EVIDENCE will you use to evaluate each of your learning outcomes (be sure to address this for each outcome)? (Give a brief description)</w:t>
      </w:r>
    </w:p>
    <w:p w:rsidR="0093781F" w:rsidRDefault="0093781F" w:rsidP="0093781F">
      <w:pPr>
        <w:pStyle w:val="ListParagraph"/>
        <w:numPr>
          <w:ilvl w:val="0"/>
          <w:numId w:val="11"/>
        </w:numPr>
        <w:spacing w:after="817"/>
        <w:ind w:left="1440"/>
      </w:pPr>
      <w:r>
        <w:t>Written discussions on cartoon displays</w:t>
      </w:r>
    </w:p>
    <w:p w:rsidR="00D2268C" w:rsidRDefault="0093781F" w:rsidP="00D2268C">
      <w:pPr>
        <w:pStyle w:val="ListParagraph"/>
        <w:numPr>
          <w:ilvl w:val="0"/>
          <w:numId w:val="11"/>
        </w:numPr>
        <w:spacing w:after="817"/>
        <w:ind w:left="1440"/>
      </w:pPr>
      <w:r>
        <w:t>Whole class</w:t>
      </w:r>
      <w:r w:rsidR="002B17AC">
        <w:t xml:space="preserve"> discussions</w:t>
      </w:r>
    </w:p>
    <w:p w:rsidR="002B17AC" w:rsidRDefault="0093781F" w:rsidP="002B17AC">
      <w:pPr>
        <w:pStyle w:val="ListParagraph"/>
        <w:numPr>
          <w:ilvl w:val="0"/>
          <w:numId w:val="11"/>
        </w:numPr>
        <w:spacing w:after="0"/>
        <w:ind w:left="1440"/>
      </w:pPr>
      <w:r>
        <w:t>Cartoons</w:t>
      </w:r>
    </w:p>
    <w:p w:rsidR="002B17AC" w:rsidRDefault="002B17AC" w:rsidP="002B17AC">
      <w:pPr>
        <w:pStyle w:val="ListParagraph"/>
        <w:spacing w:after="0"/>
        <w:ind w:left="1440" w:firstLine="0"/>
      </w:pPr>
    </w:p>
    <w:p w:rsidR="00F2655F" w:rsidRDefault="00FA6E44" w:rsidP="002901EC">
      <w:pPr>
        <w:spacing w:after="0"/>
      </w:pPr>
      <w:r>
        <w:rPr>
          <w:b/>
        </w:rPr>
        <w:t>Standards Addressed</w:t>
      </w:r>
      <w:r w:rsidR="00A11D43">
        <w:t xml:space="preserve"> </w:t>
      </w:r>
    </w:p>
    <w:p w:rsidR="00F2655F" w:rsidRPr="00F2655F" w:rsidRDefault="00F2655F" w:rsidP="00D2268C">
      <w:pPr>
        <w:spacing w:line="250" w:lineRule="auto"/>
        <w:ind w:left="1440" w:hanging="720"/>
        <w:rPr>
          <w:color w:val="auto"/>
          <w:szCs w:val="24"/>
        </w:rPr>
      </w:pPr>
      <w:r w:rsidRPr="00F2655F">
        <w:rPr>
          <w:color w:val="auto"/>
          <w:szCs w:val="24"/>
        </w:rPr>
        <w:t>DPI.SS.A.8.6</w:t>
      </w:r>
      <w:r w:rsidRPr="00F2655F">
        <w:rPr>
          <w:color w:val="auto"/>
          <w:szCs w:val="24"/>
        </w:rPr>
        <w:tab/>
        <w:t>Describe and distinguish between the environmental effects on the earth of short-term physical changes, such as those caused by floods, droughts, and snowstorms, and long-term physical changes, such as those caused by plate tectonics, erosion, and glaciation</w:t>
      </w:r>
    </w:p>
    <w:p w:rsidR="00F2655F" w:rsidRPr="00F2655F" w:rsidRDefault="00F2655F" w:rsidP="00D2268C">
      <w:pPr>
        <w:spacing w:line="250" w:lineRule="auto"/>
        <w:ind w:left="1440" w:hanging="720"/>
        <w:rPr>
          <w:color w:val="auto"/>
          <w:szCs w:val="24"/>
        </w:rPr>
      </w:pPr>
      <w:r w:rsidRPr="00F2655F">
        <w:rPr>
          <w:color w:val="auto"/>
          <w:szCs w:val="24"/>
        </w:rPr>
        <w:t>DPI.SS.B.8.4</w:t>
      </w:r>
      <w:r w:rsidRPr="00F2655F">
        <w:rPr>
          <w:color w:val="auto"/>
          <w:szCs w:val="24"/>
        </w:rPr>
        <w:tab/>
        <w:t>Explain how and why events may be interpreted differently depending upon the perspectives of participants, witnesses, reporters, and historians</w:t>
      </w:r>
    </w:p>
    <w:p w:rsidR="00F2655F" w:rsidRPr="00F2655F" w:rsidRDefault="00F2655F" w:rsidP="00D2268C">
      <w:pPr>
        <w:spacing w:line="250" w:lineRule="auto"/>
        <w:ind w:left="1440" w:hanging="720"/>
        <w:rPr>
          <w:color w:val="auto"/>
          <w:szCs w:val="24"/>
        </w:rPr>
      </w:pPr>
      <w:r w:rsidRPr="00F2655F">
        <w:rPr>
          <w:color w:val="auto"/>
          <w:szCs w:val="24"/>
        </w:rPr>
        <w:t>DPI.SS.B.8.10</w:t>
      </w:r>
      <w:r w:rsidRPr="00F2655F">
        <w:rPr>
          <w:color w:val="auto"/>
          <w:szCs w:val="24"/>
        </w:rPr>
        <w:tab/>
        <w:t>Analyze examples of conflict, cooperation, and interdependence among groups, societies, or nations</w:t>
      </w:r>
    </w:p>
    <w:p w:rsidR="00F2655F" w:rsidRPr="00F2655F" w:rsidRDefault="00F2655F" w:rsidP="00D2268C">
      <w:pPr>
        <w:spacing w:line="250" w:lineRule="auto"/>
        <w:ind w:left="1440" w:hanging="720"/>
        <w:rPr>
          <w:color w:val="auto"/>
          <w:szCs w:val="24"/>
        </w:rPr>
      </w:pPr>
      <w:r w:rsidRPr="00F2655F">
        <w:rPr>
          <w:color w:val="auto"/>
          <w:szCs w:val="24"/>
        </w:rPr>
        <w:t>DPI.SS.E.8.6</w:t>
      </w:r>
      <w:r w:rsidRPr="00F2655F">
        <w:rPr>
          <w:color w:val="auto"/>
          <w:szCs w:val="24"/>
        </w:rPr>
        <w:tab/>
        <w:t xml:space="preserve">Describe and explain the influence of status, ethnic origin, race, gender, and age on the interactions of individuals </w:t>
      </w:r>
    </w:p>
    <w:p w:rsidR="00F2655F" w:rsidRPr="00F2655F" w:rsidRDefault="00F2655F" w:rsidP="00D2268C">
      <w:pPr>
        <w:spacing w:line="250" w:lineRule="auto"/>
        <w:ind w:left="1440" w:hanging="720"/>
        <w:rPr>
          <w:color w:val="auto"/>
          <w:szCs w:val="24"/>
        </w:rPr>
      </w:pPr>
      <w:r w:rsidRPr="00F2655F">
        <w:rPr>
          <w:color w:val="auto"/>
          <w:szCs w:val="24"/>
        </w:rPr>
        <w:t>DPI.SS.E.8.7</w:t>
      </w:r>
      <w:r w:rsidRPr="00F2655F">
        <w:rPr>
          <w:color w:val="auto"/>
          <w:szCs w:val="24"/>
        </w:rPr>
        <w:tab/>
        <w:t xml:space="preserve">Identify and explain examples of bias, prejudice, and stereotyping, and how they contribute to conflict in a society </w:t>
      </w:r>
    </w:p>
    <w:bookmarkStart w:id="0" w:name="CCSS.ELA-Literacy.RI.7.6"/>
    <w:p w:rsidR="00F2655F" w:rsidRPr="00F2655F" w:rsidRDefault="00F2655F" w:rsidP="00D2268C">
      <w:pPr>
        <w:spacing w:line="250" w:lineRule="auto"/>
        <w:ind w:left="1440" w:hanging="720"/>
        <w:rPr>
          <w:color w:val="auto"/>
          <w:szCs w:val="24"/>
        </w:rPr>
      </w:pPr>
      <w:r w:rsidRPr="00F2655F">
        <w:rPr>
          <w:color w:val="auto"/>
          <w:szCs w:val="24"/>
        </w:rPr>
        <w:fldChar w:fldCharType="begin"/>
      </w:r>
      <w:r w:rsidRPr="00F2655F">
        <w:rPr>
          <w:color w:val="auto"/>
          <w:szCs w:val="24"/>
        </w:rPr>
        <w:instrText xml:space="preserve"> HYPERLINK "http://www.corestandards.org/ELA-Literacy/RI/7/6/" </w:instrText>
      </w:r>
      <w:r w:rsidRPr="00F2655F">
        <w:rPr>
          <w:color w:val="auto"/>
          <w:szCs w:val="24"/>
        </w:rPr>
        <w:fldChar w:fldCharType="separate"/>
      </w:r>
      <w:r w:rsidRPr="00F2655F">
        <w:rPr>
          <w:rStyle w:val="Hyperlink"/>
          <w:color w:val="auto"/>
          <w:szCs w:val="24"/>
        </w:rPr>
        <w:t>CCSS.ELA-Literacy.RI.7.6</w:t>
      </w:r>
      <w:r w:rsidRPr="00F2655F">
        <w:rPr>
          <w:color w:val="auto"/>
          <w:szCs w:val="24"/>
        </w:rPr>
        <w:fldChar w:fldCharType="end"/>
      </w:r>
      <w:bookmarkEnd w:id="0"/>
      <w:r w:rsidRPr="00F2655F">
        <w:rPr>
          <w:color w:val="auto"/>
          <w:szCs w:val="24"/>
        </w:rPr>
        <w:tab/>
        <w:t>Determine an author's point of view or purpose in a text and analyze how the author distinguishes his or her position from that of others.</w:t>
      </w:r>
    </w:p>
    <w:p w:rsidR="00F2655F" w:rsidRPr="00F2655F" w:rsidRDefault="00F2655F" w:rsidP="00F2655F"/>
    <w:p w:rsidR="00A66631" w:rsidRDefault="00FA6E44" w:rsidP="002901EC">
      <w:pPr>
        <w:spacing w:after="0"/>
      </w:pPr>
      <w:bookmarkStart w:id="1" w:name="_GoBack"/>
      <w:bookmarkEnd w:id="1"/>
      <w:r>
        <w:rPr>
          <w:b/>
        </w:rPr>
        <w:t>Materials/Resources/Technology</w:t>
      </w:r>
      <w:r w:rsidR="00A11D43">
        <w:t xml:space="preserve"> </w:t>
      </w:r>
    </w:p>
    <w:p w:rsidR="00921D99" w:rsidRDefault="00921D99" w:rsidP="00890058">
      <w:pPr>
        <w:pStyle w:val="ListParagraph"/>
        <w:numPr>
          <w:ilvl w:val="0"/>
          <w:numId w:val="5"/>
        </w:numPr>
        <w:ind w:left="1080"/>
      </w:pPr>
      <w:r>
        <w:lastRenderedPageBreak/>
        <w:t>Class definition of environmental justice</w:t>
      </w:r>
    </w:p>
    <w:p w:rsidR="00EB5473" w:rsidRDefault="00B55B7D" w:rsidP="00890058">
      <w:pPr>
        <w:pStyle w:val="ListParagraph"/>
        <w:numPr>
          <w:ilvl w:val="0"/>
          <w:numId w:val="5"/>
        </w:numPr>
        <w:ind w:left="1080"/>
      </w:pPr>
      <w:r>
        <w:t>Large copies of the cartoons (below) hung on walls around the room</w:t>
      </w:r>
    </w:p>
    <w:p w:rsidR="00B55B7D" w:rsidRDefault="00B55B7D" w:rsidP="00890058">
      <w:pPr>
        <w:pStyle w:val="ListParagraph"/>
        <w:numPr>
          <w:ilvl w:val="0"/>
          <w:numId w:val="5"/>
        </w:numPr>
        <w:ind w:left="1080"/>
      </w:pPr>
      <w:r>
        <w:t>Markers</w:t>
      </w:r>
    </w:p>
    <w:p w:rsidR="00B55B7D" w:rsidRDefault="00B55B7D" w:rsidP="00890058">
      <w:pPr>
        <w:pStyle w:val="ListParagraph"/>
        <w:numPr>
          <w:ilvl w:val="0"/>
          <w:numId w:val="5"/>
        </w:numPr>
        <w:ind w:left="1080"/>
      </w:pPr>
      <w:r>
        <w:t xml:space="preserve">Plain paper </w:t>
      </w:r>
    </w:p>
    <w:p w:rsidR="00EB5473" w:rsidRPr="00EB5473" w:rsidRDefault="00EB5473" w:rsidP="00EB5473">
      <w:pPr>
        <w:pStyle w:val="ListParagraph"/>
        <w:ind w:left="1440" w:firstLine="0"/>
      </w:pPr>
    </w:p>
    <w:p w:rsidR="00B814CD" w:rsidRDefault="00FA6E44">
      <w:pPr>
        <w:pStyle w:val="Heading1"/>
        <w:spacing w:before="0"/>
        <w:ind w:left="-5"/>
      </w:pPr>
      <w:r>
        <w:t>Section B: Introduction to Lesson</w:t>
      </w:r>
    </w:p>
    <w:p w:rsidR="00B814CD" w:rsidRPr="00EB5473" w:rsidRDefault="00EB5473" w:rsidP="00D2268C">
      <w:pPr>
        <w:spacing w:after="0"/>
        <w:ind w:left="715"/>
        <w:rPr>
          <w:u w:val="single"/>
        </w:rPr>
      </w:pPr>
      <w:r>
        <w:rPr>
          <w:u w:val="single"/>
        </w:rPr>
        <w:t>Purpose:</w:t>
      </w:r>
    </w:p>
    <w:p w:rsidR="00713EEB" w:rsidRDefault="0093781F" w:rsidP="00713EEB">
      <w:pPr>
        <w:spacing w:after="0"/>
        <w:ind w:left="705" w:firstLine="18"/>
      </w:pPr>
      <w:r>
        <w:t xml:space="preserve">Today we will continue exploring environmental justice by examining related issues presented as satire in political cartoons. </w:t>
      </w:r>
    </w:p>
    <w:p w:rsidR="00B814CD" w:rsidRDefault="00FA6E44" w:rsidP="00713EEB">
      <w:pPr>
        <w:spacing w:after="0"/>
        <w:ind w:left="705" w:firstLine="18"/>
      </w:pPr>
      <w:r w:rsidRPr="00EB5473">
        <w:rPr>
          <w:u w:val="single"/>
        </w:rPr>
        <w:t>Prior learning</w:t>
      </w:r>
      <w:r w:rsidR="00EB5473">
        <w:rPr>
          <w:u w:val="single"/>
        </w:rPr>
        <w:t>:</w:t>
      </w:r>
      <w:r w:rsidRPr="00EB5473">
        <w:rPr>
          <w:u w:val="single"/>
        </w:rPr>
        <w:t xml:space="preserve"> </w:t>
      </w:r>
    </w:p>
    <w:p w:rsidR="00EB5473" w:rsidRDefault="00EB5473" w:rsidP="00EB5473">
      <w:pPr>
        <w:ind w:left="715"/>
      </w:pPr>
      <w:r>
        <w:t>During the last class, students began exploring environmental justice, particularly in connection to their own communities. This lesson will depend on those understandings to learn about how other marginalized groups around the world are impacted by environmental injustices. Other key ideas that will be drawn upon include understanding of climate change and marginalization.</w:t>
      </w:r>
      <w:r w:rsidR="002B17AC">
        <w:t xml:space="preserve"> Students are also experienced in analyzing news sources and perspectives. </w:t>
      </w:r>
    </w:p>
    <w:p w:rsidR="00EB5473" w:rsidRDefault="00EB5473" w:rsidP="00EB5473">
      <w:pPr>
        <w:ind w:left="715"/>
      </w:pPr>
    </w:p>
    <w:p w:rsidR="00B814CD" w:rsidRDefault="00FA6E44">
      <w:pPr>
        <w:spacing w:after="0" w:line="259" w:lineRule="auto"/>
        <w:ind w:left="-5"/>
      </w:pPr>
      <w:r w:rsidRPr="00A11D43">
        <w:rPr>
          <w:b/>
          <w:sz w:val="28"/>
        </w:rPr>
        <w:t>Section C: Content/Procedures/Sequence</w:t>
      </w:r>
    </w:p>
    <w:tbl>
      <w:tblPr>
        <w:tblStyle w:val="TableGrid"/>
        <w:tblW w:w="8658" w:type="dxa"/>
        <w:tblInd w:w="-108" w:type="dxa"/>
        <w:tblCellMar>
          <w:top w:w="59" w:type="dxa"/>
          <w:left w:w="115" w:type="dxa"/>
          <w:right w:w="115" w:type="dxa"/>
        </w:tblCellMar>
        <w:tblLook w:val="04A0" w:firstRow="1" w:lastRow="0" w:firstColumn="1" w:lastColumn="0" w:noHBand="0" w:noVBand="1"/>
      </w:tblPr>
      <w:tblGrid>
        <w:gridCol w:w="3257"/>
        <w:gridCol w:w="5401"/>
      </w:tblGrid>
      <w:tr w:rsidR="00B814CD">
        <w:trPr>
          <w:trHeight w:val="915"/>
        </w:trPr>
        <w:tc>
          <w:tcPr>
            <w:tcW w:w="3257" w:type="dxa"/>
            <w:tcBorders>
              <w:top w:val="single" w:sz="12" w:space="0" w:color="000000"/>
              <w:left w:val="single" w:sz="12" w:space="0" w:color="000000"/>
              <w:bottom w:val="single" w:sz="4" w:space="0" w:color="000000"/>
              <w:right w:val="single" w:sz="6" w:space="0" w:color="000000"/>
            </w:tcBorders>
            <w:vAlign w:val="center"/>
          </w:tcPr>
          <w:p w:rsidR="00B814CD" w:rsidRDefault="00FA6E44">
            <w:pPr>
              <w:spacing w:after="0" w:line="259" w:lineRule="auto"/>
              <w:ind w:left="0" w:firstLine="0"/>
              <w:jc w:val="center"/>
            </w:pPr>
            <w:r>
              <w:t>Content outline</w:t>
            </w:r>
          </w:p>
        </w:tc>
        <w:tc>
          <w:tcPr>
            <w:tcW w:w="5401" w:type="dxa"/>
            <w:tcBorders>
              <w:top w:val="single" w:sz="12" w:space="0" w:color="000000"/>
              <w:left w:val="single" w:sz="6" w:space="0" w:color="000000"/>
              <w:bottom w:val="single" w:sz="4" w:space="0" w:color="000000"/>
              <w:right w:val="single" w:sz="12" w:space="0" w:color="000000"/>
            </w:tcBorders>
          </w:tcPr>
          <w:p w:rsidR="00B814CD" w:rsidRDefault="00FA6E44">
            <w:pPr>
              <w:spacing w:after="0" w:line="259" w:lineRule="auto"/>
              <w:ind w:left="0" w:firstLine="0"/>
              <w:jc w:val="center"/>
            </w:pPr>
            <w:r>
              <w:t xml:space="preserve">Instructional strategies/learning tasks/sequence of activities (include what you </w:t>
            </w:r>
            <w:r>
              <w:rPr>
                <w:i/>
              </w:rPr>
              <w:t>and</w:t>
            </w:r>
            <w:r>
              <w:t xml:space="preserve"> the students will be doing that supports diverse student needs)</w:t>
            </w:r>
          </w:p>
        </w:tc>
      </w:tr>
      <w:tr w:rsidR="00B814CD" w:rsidTr="009E0D75">
        <w:trPr>
          <w:trHeight w:val="3881"/>
        </w:trPr>
        <w:tc>
          <w:tcPr>
            <w:tcW w:w="3257" w:type="dxa"/>
            <w:tcBorders>
              <w:top w:val="single" w:sz="4" w:space="0" w:color="000000"/>
              <w:left w:val="single" w:sz="12" w:space="0" w:color="000000"/>
              <w:bottom w:val="single" w:sz="12" w:space="0" w:color="000000"/>
              <w:right w:val="single" w:sz="6" w:space="0" w:color="000000"/>
            </w:tcBorders>
          </w:tcPr>
          <w:p w:rsidR="00B814CD" w:rsidRDefault="00B55B7D">
            <w:pPr>
              <w:spacing w:after="160" w:line="259" w:lineRule="auto"/>
              <w:ind w:left="0" w:firstLine="0"/>
            </w:pPr>
            <w:r>
              <w:t>Bell Activity</w:t>
            </w:r>
          </w:p>
          <w:p w:rsidR="00FA6E44" w:rsidRDefault="00A66631">
            <w:pPr>
              <w:spacing w:after="160" w:line="259" w:lineRule="auto"/>
              <w:ind w:left="0" w:firstLine="0"/>
            </w:pPr>
            <w:r>
              <w:t>(</w:t>
            </w:r>
            <w:r w:rsidR="00B55B7D">
              <w:t>10</w:t>
            </w:r>
            <w:r>
              <w:t xml:space="preserve"> min)</w:t>
            </w:r>
          </w:p>
          <w:p w:rsidR="00FA6E44" w:rsidRDefault="00FA6E44">
            <w:pPr>
              <w:spacing w:after="160" w:line="259" w:lineRule="auto"/>
              <w:ind w:left="0" w:firstLine="0"/>
            </w:pPr>
          </w:p>
          <w:p w:rsidR="002B17AC" w:rsidRDefault="002B17AC">
            <w:pPr>
              <w:spacing w:after="160" w:line="259" w:lineRule="auto"/>
              <w:ind w:left="0" w:firstLine="0"/>
            </w:pPr>
          </w:p>
          <w:p w:rsidR="00D50918" w:rsidRDefault="00D50918">
            <w:pPr>
              <w:spacing w:after="160" w:line="259" w:lineRule="auto"/>
              <w:ind w:left="0" w:firstLine="0"/>
            </w:pPr>
          </w:p>
          <w:p w:rsidR="00F53D7F" w:rsidRDefault="00F53D7F">
            <w:pPr>
              <w:spacing w:after="160" w:line="259" w:lineRule="auto"/>
              <w:ind w:left="0" w:firstLine="0"/>
            </w:pPr>
          </w:p>
          <w:p w:rsidR="00FA6E44" w:rsidRDefault="00016AA1">
            <w:pPr>
              <w:spacing w:after="160" w:line="259" w:lineRule="auto"/>
              <w:ind w:left="0" w:firstLine="0"/>
            </w:pPr>
            <w:r>
              <w:t>Cartoons</w:t>
            </w:r>
          </w:p>
          <w:p w:rsidR="00A66631" w:rsidRDefault="00A66631">
            <w:pPr>
              <w:spacing w:after="160" w:line="259" w:lineRule="auto"/>
              <w:ind w:left="0" w:firstLine="0"/>
            </w:pPr>
            <w:r>
              <w:t>(2</w:t>
            </w:r>
            <w:r w:rsidR="00016AA1">
              <w:t>0</w:t>
            </w:r>
            <w:r>
              <w:t xml:space="preserve"> min)</w:t>
            </w: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A11D43" w:rsidRDefault="00A11D43">
            <w:pPr>
              <w:spacing w:after="160" w:line="259" w:lineRule="auto"/>
              <w:ind w:left="0" w:firstLine="0"/>
            </w:pPr>
          </w:p>
          <w:p w:rsidR="00762CA8" w:rsidRDefault="00762CA8">
            <w:pPr>
              <w:spacing w:after="160" w:line="259" w:lineRule="auto"/>
              <w:ind w:left="0" w:firstLine="0"/>
            </w:pPr>
          </w:p>
          <w:p w:rsidR="00087EB8" w:rsidRDefault="00087EB8">
            <w:pPr>
              <w:spacing w:after="160" w:line="259" w:lineRule="auto"/>
              <w:ind w:left="0" w:firstLine="0"/>
            </w:pPr>
          </w:p>
          <w:p w:rsidR="00D50918" w:rsidRDefault="00D50918">
            <w:pPr>
              <w:spacing w:after="160" w:line="259" w:lineRule="auto"/>
              <w:ind w:left="0" w:firstLine="0"/>
            </w:pPr>
          </w:p>
          <w:p w:rsidR="00A11D43" w:rsidRDefault="00762CA8">
            <w:pPr>
              <w:spacing w:after="160" w:line="259" w:lineRule="auto"/>
              <w:ind w:left="0" w:firstLine="0"/>
            </w:pPr>
            <w:r>
              <w:t>Class Discussion</w:t>
            </w:r>
          </w:p>
          <w:p w:rsidR="00A11D43" w:rsidRDefault="00A11D43">
            <w:pPr>
              <w:spacing w:after="160" w:line="259" w:lineRule="auto"/>
              <w:ind w:left="0" w:firstLine="0"/>
            </w:pPr>
            <w:r>
              <w:t>(1</w:t>
            </w:r>
            <w:r w:rsidR="00016AA1">
              <w:t>0</w:t>
            </w:r>
            <w:r>
              <w:t xml:space="preserve"> min)</w:t>
            </w:r>
          </w:p>
          <w:p w:rsidR="00016AA1" w:rsidRDefault="00016AA1">
            <w:pPr>
              <w:spacing w:after="160" w:line="259" w:lineRule="auto"/>
              <w:ind w:left="0" w:firstLine="0"/>
            </w:pPr>
          </w:p>
          <w:p w:rsidR="00087EB8" w:rsidRDefault="00087EB8">
            <w:pPr>
              <w:spacing w:after="160" w:line="259" w:lineRule="auto"/>
              <w:ind w:left="0" w:firstLine="0"/>
            </w:pPr>
          </w:p>
          <w:p w:rsidR="00890058" w:rsidRDefault="00890058">
            <w:pPr>
              <w:spacing w:after="160" w:line="259" w:lineRule="auto"/>
              <w:ind w:left="0" w:firstLine="0"/>
            </w:pPr>
          </w:p>
          <w:p w:rsidR="00087EB8" w:rsidRDefault="00087EB8">
            <w:pPr>
              <w:spacing w:after="160" w:line="259" w:lineRule="auto"/>
              <w:ind w:left="0" w:firstLine="0"/>
            </w:pPr>
          </w:p>
          <w:p w:rsidR="00016AA1" w:rsidRDefault="00016AA1">
            <w:pPr>
              <w:spacing w:after="160" w:line="259" w:lineRule="auto"/>
              <w:ind w:left="0" w:firstLine="0"/>
            </w:pPr>
            <w:r>
              <w:t>Application Activity</w:t>
            </w:r>
          </w:p>
          <w:p w:rsidR="00087EB8" w:rsidRDefault="00087EB8">
            <w:pPr>
              <w:spacing w:after="160" w:line="259" w:lineRule="auto"/>
              <w:ind w:left="0" w:firstLine="0"/>
            </w:pPr>
            <w:r>
              <w:t>(20 min)</w:t>
            </w:r>
          </w:p>
          <w:p w:rsidR="009E0D75" w:rsidRDefault="009E0D75">
            <w:pPr>
              <w:spacing w:after="160" w:line="259" w:lineRule="auto"/>
              <w:ind w:left="0" w:firstLine="0"/>
            </w:pPr>
          </w:p>
          <w:p w:rsidR="009E0D75" w:rsidRDefault="009E0D75">
            <w:pPr>
              <w:spacing w:after="160" w:line="259" w:lineRule="auto"/>
              <w:ind w:left="0" w:firstLine="0"/>
            </w:pPr>
          </w:p>
        </w:tc>
        <w:tc>
          <w:tcPr>
            <w:tcW w:w="5401" w:type="dxa"/>
            <w:tcBorders>
              <w:top w:val="single" w:sz="4" w:space="0" w:color="000000"/>
              <w:left w:val="single" w:sz="6" w:space="0" w:color="000000"/>
              <w:bottom w:val="single" w:sz="12" w:space="0" w:color="000000"/>
              <w:right w:val="single" w:sz="12" w:space="0" w:color="000000"/>
            </w:tcBorders>
          </w:tcPr>
          <w:p w:rsidR="00FA6E44" w:rsidRDefault="00B55B7D" w:rsidP="00B55B7D">
            <w:pPr>
              <w:spacing w:after="160" w:line="259" w:lineRule="auto"/>
            </w:pPr>
            <w:r>
              <w:lastRenderedPageBreak/>
              <w:t xml:space="preserve">As students enter, take out a piece of scrap paper and respond to: What does environmental justice mean to you? </w:t>
            </w:r>
          </w:p>
          <w:p w:rsidR="00B55B7D" w:rsidRDefault="00B55B7D" w:rsidP="00B55B7D">
            <w:pPr>
              <w:spacing w:after="160" w:line="259" w:lineRule="auto"/>
              <w:ind w:left="0" w:firstLine="0"/>
            </w:pPr>
            <w:r>
              <w:t>Discuss responses with whole class.</w:t>
            </w:r>
            <w:r w:rsidR="00D50918">
              <w:t xml:space="preserve"> Clarify any misconceptions. Notice any trends or special interests that can be related back to later in lesson.</w:t>
            </w:r>
          </w:p>
          <w:p w:rsidR="00A66631" w:rsidRDefault="00A66631" w:rsidP="00FA6E44">
            <w:pPr>
              <w:spacing w:after="160" w:line="259" w:lineRule="auto"/>
            </w:pPr>
          </w:p>
          <w:p w:rsidR="00B55B7D" w:rsidRDefault="00B55B7D" w:rsidP="00FA6E44">
            <w:pPr>
              <w:spacing w:after="160" w:line="259" w:lineRule="auto"/>
              <w:rPr>
                <w:i/>
              </w:rPr>
            </w:pPr>
            <w:r>
              <w:rPr>
                <w:i/>
              </w:rPr>
              <w:t xml:space="preserve">Around the room, there are five different political cartoons. Political cartoons are typically published in the opinion subject of a newspaper and use satire to express a strong opinion on a topic. These type of cartoons don’t have to be funny, but they are usually sarcastic. Each of these cartoons is related to environmental justice. </w:t>
            </w:r>
          </w:p>
          <w:p w:rsidR="00B55B7D" w:rsidRDefault="00016AA1" w:rsidP="00FA6E44">
            <w:pPr>
              <w:spacing w:after="160" w:line="259" w:lineRule="auto"/>
              <w:rPr>
                <w:i/>
              </w:rPr>
            </w:pPr>
            <w:r>
              <w:rPr>
                <w:i/>
              </w:rPr>
              <w:t xml:space="preserve">We are going to engage in an interactive gallery walk. Everyone will have a marker and will walk between the cartoons, silently reading and thinking about them. You will write any ideas, questions, </w:t>
            </w:r>
            <w:r>
              <w:rPr>
                <w:i/>
              </w:rPr>
              <w:lastRenderedPageBreak/>
              <w:t xml:space="preserve">comments, connections you have on the paper around the cartoon. Think: do you like the cartoon? Is it funny? Depressing? True? </w:t>
            </w:r>
            <w:proofErr w:type="gramStart"/>
            <w:r>
              <w:rPr>
                <w:i/>
              </w:rPr>
              <w:t>how</w:t>
            </w:r>
            <w:proofErr w:type="gramEnd"/>
            <w:r>
              <w:rPr>
                <w:i/>
              </w:rPr>
              <w:t xml:space="preserve"> is this related to environmental justice? Can you think of any connections to any of the types of environmental injustice we’ve looked at already? </w:t>
            </w:r>
            <w:r w:rsidR="00087EB8">
              <w:rPr>
                <w:i/>
              </w:rPr>
              <w:t>Any connections to your own experiences/ community? What other social issues do the cartoons deal with?</w:t>
            </w:r>
          </w:p>
          <w:p w:rsidR="009E0D75" w:rsidRDefault="00016AA1" w:rsidP="00087EB8">
            <w:pPr>
              <w:spacing w:after="160" w:line="259" w:lineRule="auto"/>
              <w:rPr>
                <w:i/>
              </w:rPr>
            </w:pPr>
            <w:r>
              <w:rPr>
                <w:i/>
              </w:rPr>
              <w:t xml:space="preserve">Remember, we will do this silently. You will be communicating through writing. </w:t>
            </w:r>
            <w:r w:rsidR="00087EB8">
              <w:rPr>
                <w:i/>
              </w:rPr>
              <w:t>We’ll take about 15 minutes to do this, so spend enough time at each cartoon but make sure you get to them all.</w:t>
            </w:r>
          </w:p>
          <w:p w:rsidR="00087EB8" w:rsidRDefault="00087EB8" w:rsidP="00087EB8">
            <w:pPr>
              <w:spacing w:after="160" w:line="259" w:lineRule="auto"/>
              <w:rPr>
                <w:i/>
              </w:rPr>
            </w:pPr>
          </w:p>
          <w:p w:rsidR="00016AA1" w:rsidRDefault="00016AA1" w:rsidP="009E0D75">
            <w:pPr>
              <w:spacing w:after="160" w:line="259" w:lineRule="auto"/>
              <w:ind w:left="0" w:firstLine="0"/>
            </w:pPr>
            <w:r>
              <w:t xml:space="preserve">Ask students to respond to one cartoon they found most intriguing. Comment on interesting ideas written around it. </w:t>
            </w:r>
            <w:r w:rsidR="00087EB8">
              <w:t>What themes are there in all cartoons? What’s the purpose of this type of media? Is this enough, or should we do more about the issue? Can we talk about environmental justice on its own, or do we have to simultaneously examine other social issues? (poverty, racism)</w:t>
            </w:r>
          </w:p>
          <w:p w:rsidR="00016AA1" w:rsidRDefault="00016AA1" w:rsidP="009E0D75">
            <w:pPr>
              <w:spacing w:after="160" w:line="259" w:lineRule="auto"/>
              <w:ind w:left="0" w:firstLine="0"/>
            </w:pPr>
          </w:p>
          <w:p w:rsidR="00016AA1" w:rsidRPr="00016AA1" w:rsidRDefault="00087EB8" w:rsidP="00D50918">
            <w:pPr>
              <w:spacing w:after="160" w:line="259" w:lineRule="auto"/>
              <w:ind w:left="0" w:firstLine="0"/>
            </w:pPr>
            <w:r>
              <w:t>Using blank white paper and markers provided, s</w:t>
            </w:r>
            <w:r w:rsidR="00016AA1">
              <w:t>tudents</w:t>
            </w:r>
            <w:r w:rsidR="00D50918">
              <w:t xml:space="preserve"> will draw their own political cartoons. Cartoons should: be related to environmental justice; use both words and pictures; </w:t>
            </w:r>
            <w:r>
              <w:t>be relevant in some way to a community the student belongs to (family, neighborhood, city, country)</w:t>
            </w:r>
          </w:p>
        </w:tc>
      </w:tr>
    </w:tbl>
    <w:p w:rsidR="00371A8F" w:rsidRDefault="00371A8F" w:rsidP="00371A8F">
      <w:pPr>
        <w:spacing w:after="255" w:line="259" w:lineRule="auto"/>
        <w:ind w:left="0" w:firstLine="0"/>
        <w:rPr>
          <w:b/>
        </w:rPr>
      </w:pPr>
    </w:p>
    <w:p w:rsidR="0093781F" w:rsidRDefault="0093781F" w:rsidP="0093781F">
      <w:pPr>
        <w:spacing w:after="255" w:line="259" w:lineRule="auto"/>
        <w:ind w:left="-5"/>
        <w:rPr>
          <w:b/>
        </w:rPr>
      </w:pPr>
    </w:p>
    <w:p w:rsidR="0093781F" w:rsidRDefault="0093781F" w:rsidP="0093781F">
      <w:pPr>
        <w:spacing w:after="255" w:line="259" w:lineRule="auto"/>
        <w:ind w:left="-5"/>
      </w:pPr>
      <w:r>
        <w:rPr>
          <w:b/>
        </w:rPr>
        <w:t>Section D: Closure</w:t>
      </w:r>
    </w:p>
    <w:p w:rsidR="0093781F" w:rsidRDefault="0093781F" w:rsidP="0093781F">
      <w:pPr>
        <w:spacing w:after="0"/>
        <w:ind w:left="705" w:firstLine="18"/>
      </w:pPr>
      <w:r>
        <w:t xml:space="preserve">Today we continued exploring environmental justice by examining related issues presented as satire in political cartoons. </w:t>
      </w:r>
    </w:p>
    <w:p w:rsidR="0093781F" w:rsidRDefault="0093781F" w:rsidP="0093781F">
      <w:pPr>
        <w:ind w:left="715"/>
      </w:pPr>
    </w:p>
    <w:p w:rsidR="0093781F" w:rsidRDefault="0093781F" w:rsidP="0093781F">
      <w:pPr>
        <w:ind w:left="715"/>
        <w:rPr>
          <w:u w:val="single"/>
        </w:rPr>
      </w:pPr>
      <w:r w:rsidRPr="0015260C">
        <w:rPr>
          <w:u w:val="single"/>
        </w:rPr>
        <w:t>Assignment</w:t>
      </w:r>
    </w:p>
    <w:p w:rsidR="0093781F" w:rsidRPr="0015260C" w:rsidRDefault="0093781F" w:rsidP="0093781F">
      <w:pPr>
        <w:ind w:left="715"/>
      </w:pPr>
      <w:r>
        <w:t xml:space="preserve">Student’s cartoons drawn during class act as this lesson’s independent assignment. They will be collected and be used as a formative assessment for today’s objectives. Cartoons </w:t>
      </w:r>
      <w:r>
        <w:lastRenderedPageBreak/>
        <w:t xml:space="preserve">will then be displayed around the classroom and be used as a tool as we continue exploring environmental justice. </w:t>
      </w:r>
    </w:p>
    <w:p w:rsidR="00371A8F" w:rsidRDefault="00371A8F">
      <w:pPr>
        <w:spacing w:after="160" w:line="259" w:lineRule="auto"/>
        <w:ind w:left="0" w:firstLine="0"/>
        <w:rPr>
          <w:b/>
        </w:rPr>
      </w:pPr>
      <w:r>
        <w:rPr>
          <w:b/>
        </w:rPr>
        <w:br w:type="page"/>
      </w:r>
    </w:p>
    <w:p w:rsidR="00B55B7D" w:rsidRPr="00B55B7D" w:rsidRDefault="00B55B7D" w:rsidP="00B55B7D">
      <w:pPr>
        <w:spacing w:line="240" w:lineRule="auto"/>
        <w:ind w:left="-810" w:right="-903" w:firstLine="0"/>
        <w:rPr>
          <w:rFonts w:ascii="Arial" w:hAnsi="Arial" w:cs="Arial"/>
          <w:color w:val="222222"/>
          <w:sz w:val="27"/>
          <w:szCs w:val="27"/>
          <w:lang w:val="en"/>
        </w:rPr>
      </w:pPr>
      <w:r w:rsidRPr="00B55B7D">
        <w:rPr>
          <w:rFonts w:ascii="Arial" w:hAnsi="Arial" w:cs="Arial"/>
          <w:noProof/>
          <w:color w:val="0000FF"/>
          <w:sz w:val="27"/>
          <w:szCs w:val="27"/>
        </w:rPr>
        <w:lastRenderedPageBreak/>
        <w:drawing>
          <wp:inline distT="0" distB="0" distL="0" distR="0">
            <wp:extent cx="3757961" cy="2560767"/>
            <wp:effectExtent l="0" t="0" r="0" b="0"/>
            <wp:docPr id="1" name="Picture 1" descr="https://encrypted-tbn1.gstatic.com/images?q=tbn:ANd9GcT95nySn5et48-dU2HYUIGIyupfOZOC1JB7Mn4aVQfmct0M1vgZb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95nySn5et48-dU2HYUIGIyupfOZOC1JB7Mn4aVQfmct0M1vgZb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882" cy="2572979"/>
                    </a:xfrm>
                    <a:prstGeom prst="rect">
                      <a:avLst/>
                    </a:prstGeom>
                    <a:noFill/>
                    <a:ln>
                      <a:noFill/>
                    </a:ln>
                  </pic:spPr>
                </pic:pic>
              </a:graphicData>
            </a:graphic>
          </wp:inline>
        </w:drawing>
      </w:r>
      <w:r w:rsidRPr="00B55B7D">
        <w:t xml:space="preserve"> </w:t>
      </w:r>
      <w:r>
        <w:rPr>
          <w:noProof/>
          <w:color w:val="0000FF"/>
        </w:rPr>
        <w:drawing>
          <wp:inline distT="0" distB="0" distL="0" distR="0" wp14:anchorId="6431571A" wp14:editId="53E7660C">
            <wp:extent cx="3233853" cy="2193593"/>
            <wp:effectExtent l="0" t="0" r="5080" b="0"/>
            <wp:docPr id="2" name="Picture 2" descr="http://www.ecopracticum.com/uploads/5/9/1/2/591245/9360922_ori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practicum.com/uploads/5/9/1/2/591245/9360922_orig.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6280" cy="2195239"/>
                    </a:xfrm>
                    <a:prstGeom prst="rect">
                      <a:avLst/>
                    </a:prstGeom>
                    <a:noFill/>
                    <a:ln>
                      <a:noFill/>
                    </a:ln>
                  </pic:spPr>
                </pic:pic>
              </a:graphicData>
            </a:graphic>
          </wp:inline>
        </w:drawing>
      </w:r>
      <w:r w:rsidRPr="00B55B7D">
        <w:t xml:space="preserve"> </w:t>
      </w:r>
      <w:r>
        <w:rPr>
          <w:noProof/>
          <w:color w:val="0000FF"/>
        </w:rPr>
        <w:drawing>
          <wp:inline distT="0" distB="0" distL="0" distR="0" wp14:anchorId="2D2E35F9" wp14:editId="60D969F2">
            <wp:extent cx="2784079" cy="2430966"/>
            <wp:effectExtent l="0" t="0" r="0" b="7620"/>
            <wp:docPr id="4" name="Picture 4" descr="http://www.uvm.edu/~gflomenh/ENV-NGO-PA395/graphics/environmental_consumpt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vm.edu/~gflomenh/ENV-NGO-PA395/graphics/environmental_consumption.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2435193"/>
                    </a:xfrm>
                    <a:prstGeom prst="rect">
                      <a:avLst/>
                    </a:prstGeom>
                    <a:noFill/>
                    <a:ln>
                      <a:noFill/>
                    </a:ln>
                  </pic:spPr>
                </pic:pic>
              </a:graphicData>
            </a:graphic>
          </wp:inline>
        </w:drawing>
      </w:r>
      <w:r>
        <w:rPr>
          <w:noProof/>
          <w:color w:val="0000FF"/>
        </w:rPr>
        <w:drawing>
          <wp:inline distT="0" distB="0" distL="0" distR="0">
            <wp:extent cx="2464419" cy="2922256"/>
            <wp:effectExtent l="0" t="0" r="0" b="0"/>
            <wp:docPr id="3" name="Picture 3" descr="http://bikeportland.org/wp-content/uploads/2011/07/cartoon_luly2911_l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keportland.org/wp-content/uploads/2011/07/cartoon_luly2911_lg.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5070" cy="2934885"/>
                    </a:xfrm>
                    <a:prstGeom prst="rect">
                      <a:avLst/>
                    </a:prstGeom>
                    <a:noFill/>
                    <a:ln>
                      <a:noFill/>
                    </a:ln>
                  </pic:spPr>
                </pic:pic>
              </a:graphicData>
            </a:graphic>
          </wp:inline>
        </w:drawing>
      </w:r>
      <w:r w:rsidRPr="00B55B7D">
        <w:t xml:space="preserve"> </w:t>
      </w:r>
      <w:r>
        <w:rPr>
          <w:noProof/>
          <w:color w:val="0000FF"/>
        </w:rPr>
        <w:drawing>
          <wp:inline distT="0" distB="0" distL="0" distR="0">
            <wp:extent cx="2988527" cy="3051796"/>
            <wp:effectExtent l="0" t="0" r="2540" b="0"/>
            <wp:docPr id="5" name="Picture 5" descr="http://www.oilempire.us/oil-jpg/wti-cartoon.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ilempire.us/oil-jpg/wti-cartoon.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9650" cy="3063154"/>
                    </a:xfrm>
                    <a:prstGeom prst="rect">
                      <a:avLst/>
                    </a:prstGeom>
                    <a:noFill/>
                    <a:ln>
                      <a:noFill/>
                    </a:ln>
                  </pic:spPr>
                </pic:pic>
              </a:graphicData>
            </a:graphic>
          </wp:inline>
        </w:drawing>
      </w:r>
    </w:p>
    <w:sectPr w:rsidR="00B55B7D" w:rsidRPr="00B55B7D" w:rsidSect="00B8154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712F"/>
    <w:multiLevelType w:val="hybridMultilevel"/>
    <w:tmpl w:val="C98A653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27A307F"/>
    <w:multiLevelType w:val="hybridMultilevel"/>
    <w:tmpl w:val="8130B57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16696700"/>
    <w:multiLevelType w:val="hybridMultilevel"/>
    <w:tmpl w:val="5944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21211"/>
    <w:multiLevelType w:val="multilevel"/>
    <w:tmpl w:val="9564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92B75"/>
    <w:multiLevelType w:val="hybridMultilevel"/>
    <w:tmpl w:val="28BE7F7E"/>
    <w:lvl w:ilvl="0" w:tplc="675E14A4">
      <w:start w:val="1"/>
      <w:numFmt w:val="decimal"/>
      <w:lvlText w:val="%1."/>
      <w:lvlJc w:val="left"/>
      <w:pPr>
        <w:ind w:left="360"/>
      </w:pPr>
      <w:rPr>
        <w:b w:val="0"/>
        <w:bCs/>
        <w:i w:val="0"/>
        <w:strike w:val="0"/>
        <w:dstrike w:val="0"/>
        <w:color w:val="000000"/>
        <w:sz w:val="24"/>
        <w:szCs w:val="24"/>
        <w:u w:val="none" w:color="000000"/>
        <w:bdr w:val="none" w:sz="0" w:space="0" w:color="auto"/>
        <w:shd w:val="clear" w:color="auto" w:fill="auto"/>
        <w:vertAlign w:val="baseline"/>
      </w:rPr>
    </w:lvl>
    <w:lvl w:ilvl="1" w:tplc="FD44CAE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2FCA4">
      <w:start w:val="1"/>
      <w:numFmt w:val="lowerLetter"/>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294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3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1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3D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1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48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10FA7"/>
    <w:multiLevelType w:val="hybridMultilevel"/>
    <w:tmpl w:val="C7602C46"/>
    <w:lvl w:ilvl="0" w:tplc="593E3AC0">
      <w:start w:val="3"/>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6252230"/>
    <w:multiLevelType w:val="hybridMultilevel"/>
    <w:tmpl w:val="B8F41DD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2EE846E8"/>
    <w:multiLevelType w:val="hybridMultilevel"/>
    <w:tmpl w:val="D958B586"/>
    <w:lvl w:ilvl="0" w:tplc="4AE6C4CA">
      <w:start w:val="4"/>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8C26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4A30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84A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421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619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E2D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C91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22B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C010B2"/>
    <w:multiLevelType w:val="hybridMultilevel"/>
    <w:tmpl w:val="70F0252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4F717446"/>
    <w:multiLevelType w:val="hybridMultilevel"/>
    <w:tmpl w:val="EA80D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A57C27"/>
    <w:multiLevelType w:val="hybridMultilevel"/>
    <w:tmpl w:val="671A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201FB"/>
    <w:multiLevelType w:val="hybridMultilevel"/>
    <w:tmpl w:val="552A8DCC"/>
    <w:lvl w:ilvl="0" w:tplc="70283E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0BB5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56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E93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625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00D7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460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CD9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BA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D435C1"/>
    <w:multiLevelType w:val="hybridMultilevel"/>
    <w:tmpl w:val="F96C4F88"/>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3" w15:restartNumberingAfterBreak="0">
    <w:nsid w:val="5CB27378"/>
    <w:multiLevelType w:val="hybridMultilevel"/>
    <w:tmpl w:val="05F624C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4" w15:restartNumberingAfterBreak="0">
    <w:nsid w:val="726A276B"/>
    <w:multiLevelType w:val="hybridMultilevel"/>
    <w:tmpl w:val="C9346166"/>
    <w:lvl w:ilvl="0" w:tplc="1E8C5A6A">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44CAE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2FCA4">
      <w:start w:val="1"/>
      <w:numFmt w:val="lowerLetter"/>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294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23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1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3D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1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48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1"/>
  </w:num>
  <w:num w:numId="3">
    <w:abstractNumId w:val="7"/>
  </w:num>
  <w:num w:numId="4">
    <w:abstractNumId w:val="2"/>
  </w:num>
  <w:num w:numId="5">
    <w:abstractNumId w:val="10"/>
  </w:num>
  <w:num w:numId="6">
    <w:abstractNumId w:val="1"/>
  </w:num>
  <w:num w:numId="7">
    <w:abstractNumId w:val="12"/>
  </w:num>
  <w:num w:numId="8">
    <w:abstractNumId w:val="5"/>
  </w:num>
  <w:num w:numId="9">
    <w:abstractNumId w:val="4"/>
  </w:num>
  <w:num w:numId="10">
    <w:abstractNumId w:val="13"/>
  </w:num>
  <w:num w:numId="11">
    <w:abstractNumId w:val="0"/>
  </w:num>
  <w:num w:numId="12">
    <w:abstractNumId w:val="6"/>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CD"/>
    <w:rsid w:val="00016AA1"/>
    <w:rsid w:val="00087EB8"/>
    <w:rsid w:val="0015260C"/>
    <w:rsid w:val="002901EC"/>
    <w:rsid w:val="002B17AC"/>
    <w:rsid w:val="00371A8F"/>
    <w:rsid w:val="004878E6"/>
    <w:rsid w:val="00713EEB"/>
    <w:rsid w:val="00762CA8"/>
    <w:rsid w:val="00890058"/>
    <w:rsid w:val="008D3F98"/>
    <w:rsid w:val="00904145"/>
    <w:rsid w:val="00911382"/>
    <w:rsid w:val="00921D99"/>
    <w:rsid w:val="0093781F"/>
    <w:rsid w:val="00981473"/>
    <w:rsid w:val="009E0D75"/>
    <w:rsid w:val="00A11D43"/>
    <w:rsid w:val="00A66631"/>
    <w:rsid w:val="00B55B7D"/>
    <w:rsid w:val="00B814CD"/>
    <w:rsid w:val="00B81548"/>
    <w:rsid w:val="00B9666A"/>
    <w:rsid w:val="00D2268C"/>
    <w:rsid w:val="00D50918"/>
    <w:rsid w:val="00E66133"/>
    <w:rsid w:val="00EB5473"/>
    <w:rsid w:val="00EC7482"/>
    <w:rsid w:val="00F2655F"/>
    <w:rsid w:val="00F5087C"/>
    <w:rsid w:val="00F53D7F"/>
    <w:rsid w:val="00FA6E44"/>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151D1-6161-4635-8272-25B98A7C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before="840" w:after="21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Web1">
    <w:name w:val="Normal (Web)1"/>
    <w:basedOn w:val="Normal"/>
    <w:rsid w:val="00F2655F"/>
    <w:pPr>
      <w:spacing w:before="100" w:beforeAutospacing="1" w:after="100" w:afterAutospacing="1" w:line="240" w:lineRule="auto"/>
      <w:ind w:left="0" w:firstLine="0"/>
    </w:pPr>
    <w:rPr>
      <w:rFonts w:ascii="Arial" w:hAnsi="Arial" w:cs="Arial"/>
      <w:szCs w:val="24"/>
    </w:rPr>
  </w:style>
  <w:style w:type="character" w:styleId="Hyperlink">
    <w:name w:val="Hyperlink"/>
    <w:basedOn w:val="DefaultParagraphFont"/>
    <w:uiPriority w:val="99"/>
    <w:unhideWhenUsed/>
    <w:rsid w:val="00F2655F"/>
    <w:rPr>
      <w:strike w:val="0"/>
      <w:dstrike w:val="0"/>
      <w:color w:val="003A58"/>
      <w:u w:val="none"/>
      <w:effect w:val="none"/>
      <w:shd w:val="clear" w:color="auto" w:fill="auto"/>
    </w:rPr>
  </w:style>
  <w:style w:type="paragraph" w:styleId="ListParagraph">
    <w:name w:val="List Paragraph"/>
    <w:basedOn w:val="Normal"/>
    <w:uiPriority w:val="34"/>
    <w:qFormat/>
    <w:rsid w:val="00FA6E44"/>
    <w:pPr>
      <w:ind w:left="720"/>
      <w:contextualSpacing/>
    </w:pPr>
  </w:style>
  <w:style w:type="paragraph" w:styleId="NormalWeb">
    <w:name w:val="Normal (Web)"/>
    <w:basedOn w:val="Normal"/>
    <w:uiPriority w:val="99"/>
    <w:semiHidden/>
    <w:unhideWhenUsed/>
    <w:rsid w:val="00F5087C"/>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2741">
      <w:bodyDiv w:val="1"/>
      <w:marLeft w:val="0"/>
      <w:marRight w:val="0"/>
      <w:marTop w:val="0"/>
      <w:marBottom w:val="0"/>
      <w:divBdr>
        <w:top w:val="none" w:sz="0" w:space="0" w:color="auto"/>
        <w:left w:val="none" w:sz="0" w:space="0" w:color="auto"/>
        <w:bottom w:val="none" w:sz="0" w:space="0" w:color="auto"/>
        <w:right w:val="none" w:sz="0" w:space="0" w:color="auto"/>
      </w:divBdr>
    </w:div>
    <w:div w:id="580993450">
      <w:bodyDiv w:val="1"/>
      <w:marLeft w:val="0"/>
      <w:marRight w:val="0"/>
      <w:marTop w:val="0"/>
      <w:marBottom w:val="0"/>
      <w:divBdr>
        <w:top w:val="none" w:sz="0" w:space="0" w:color="auto"/>
        <w:left w:val="none" w:sz="0" w:space="0" w:color="auto"/>
        <w:bottom w:val="none" w:sz="0" w:space="0" w:color="auto"/>
        <w:right w:val="none" w:sz="0" w:space="0" w:color="auto"/>
      </w:divBdr>
    </w:div>
    <w:div w:id="796066134">
      <w:bodyDiv w:val="1"/>
      <w:marLeft w:val="0"/>
      <w:marRight w:val="0"/>
      <w:marTop w:val="0"/>
      <w:marBottom w:val="0"/>
      <w:divBdr>
        <w:top w:val="none" w:sz="0" w:space="0" w:color="auto"/>
        <w:left w:val="none" w:sz="0" w:space="0" w:color="auto"/>
        <w:bottom w:val="none" w:sz="0" w:space="0" w:color="auto"/>
        <w:right w:val="none" w:sz="0" w:space="0" w:color="auto"/>
      </w:divBdr>
    </w:div>
    <w:div w:id="936596835">
      <w:bodyDiv w:val="1"/>
      <w:marLeft w:val="0"/>
      <w:marRight w:val="0"/>
      <w:marTop w:val="0"/>
      <w:marBottom w:val="0"/>
      <w:divBdr>
        <w:top w:val="none" w:sz="0" w:space="0" w:color="auto"/>
        <w:left w:val="none" w:sz="0" w:space="0" w:color="auto"/>
        <w:bottom w:val="none" w:sz="0" w:space="0" w:color="auto"/>
        <w:right w:val="none" w:sz="0" w:space="0" w:color="auto"/>
      </w:divBdr>
    </w:div>
    <w:div w:id="1031413582">
      <w:bodyDiv w:val="1"/>
      <w:marLeft w:val="0"/>
      <w:marRight w:val="0"/>
      <w:marTop w:val="0"/>
      <w:marBottom w:val="0"/>
      <w:divBdr>
        <w:top w:val="none" w:sz="0" w:space="0" w:color="auto"/>
        <w:left w:val="none" w:sz="0" w:space="0" w:color="auto"/>
        <w:bottom w:val="none" w:sz="0" w:space="0" w:color="auto"/>
        <w:right w:val="none" w:sz="0" w:space="0" w:color="auto"/>
      </w:divBdr>
    </w:div>
    <w:div w:id="1064640436">
      <w:bodyDiv w:val="1"/>
      <w:marLeft w:val="0"/>
      <w:marRight w:val="0"/>
      <w:marTop w:val="0"/>
      <w:marBottom w:val="0"/>
      <w:divBdr>
        <w:top w:val="none" w:sz="0" w:space="0" w:color="auto"/>
        <w:left w:val="none" w:sz="0" w:space="0" w:color="auto"/>
        <w:bottom w:val="none" w:sz="0" w:space="0" w:color="auto"/>
        <w:right w:val="none" w:sz="0" w:space="0" w:color="auto"/>
      </w:divBdr>
      <w:divsChild>
        <w:div w:id="781462880">
          <w:marLeft w:val="0"/>
          <w:marRight w:val="0"/>
          <w:marTop w:val="0"/>
          <w:marBottom w:val="0"/>
          <w:divBdr>
            <w:top w:val="none" w:sz="0" w:space="0" w:color="auto"/>
            <w:left w:val="none" w:sz="0" w:space="0" w:color="auto"/>
            <w:bottom w:val="none" w:sz="0" w:space="0" w:color="auto"/>
            <w:right w:val="none" w:sz="0" w:space="0" w:color="auto"/>
          </w:divBdr>
          <w:divsChild>
            <w:div w:id="1326712527">
              <w:marLeft w:val="0"/>
              <w:marRight w:val="0"/>
              <w:marTop w:val="0"/>
              <w:marBottom w:val="0"/>
              <w:divBdr>
                <w:top w:val="none" w:sz="0" w:space="0" w:color="auto"/>
                <w:left w:val="none" w:sz="0" w:space="0" w:color="auto"/>
                <w:bottom w:val="none" w:sz="0" w:space="0" w:color="auto"/>
                <w:right w:val="none" w:sz="0" w:space="0" w:color="auto"/>
              </w:divBdr>
              <w:divsChild>
                <w:div w:id="2127042914">
                  <w:marLeft w:val="0"/>
                  <w:marRight w:val="0"/>
                  <w:marTop w:val="195"/>
                  <w:marBottom w:val="0"/>
                  <w:divBdr>
                    <w:top w:val="none" w:sz="0" w:space="0" w:color="auto"/>
                    <w:left w:val="none" w:sz="0" w:space="0" w:color="auto"/>
                    <w:bottom w:val="none" w:sz="0" w:space="0" w:color="auto"/>
                    <w:right w:val="none" w:sz="0" w:space="0" w:color="auto"/>
                  </w:divBdr>
                  <w:divsChild>
                    <w:div w:id="1534264073">
                      <w:marLeft w:val="0"/>
                      <w:marRight w:val="0"/>
                      <w:marTop w:val="0"/>
                      <w:marBottom w:val="0"/>
                      <w:divBdr>
                        <w:top w:val="none" w:sz="0" w:space="0" w:color="auto"/>
                        <w:left w:val="none" w:sz="0" w:space="0" w:color="auto"/>
                        <w:bottom w:val="none" w:sz="0" w:space="0" w:color="auto"/>
                        <w:right w:val="none" w:sz="0" w:space="0" w:color="auto"/>
                      </w:divBdr>
                      <w:divsChild>
                        <w:div w:id="1743865830">
                          <w:marLeft w:val="0"/>
                          <w:marRight w:val="0"/>
                          <w:marTop w:val="0"/>
                          <w:marBottom w:val="0"/>
                          <w:divBdr>
                            <w:top w:val="none" w:sz="0" w:space="0" w:color="auto"/>
                            <w:left w:val="none" w:sz="0" w:space="0" w:color="auto"/>
                            <w:bottom w:val="none" w:sz="0" w:space="0" w:color="auto"/>
                            <w:right w:val="none" w:sz="0" w:space="0" w:color="auto"/>
                          </w:divBdr>
                          <w:divsChild>
                            <w:div w:id="346517711">
                              <w:marLeft w:val="0"/>
                              <w:marRight w:val="0"/>
                              <w:marTop w:val="0"/>
                              <w:marBottom w:val="0"/>
                              <w:divBdr>
                                <w:top w:val="none" w:sz="0" w:space="0" w:color="auto"/>
                                <w:left w:val="none" w:sz="0" w:space="0" w:color="auto"/>
                                <w:bottom w:val="none" w:sz="0" w:space="0" w:color="auto"/>
                                <w:right w:val="none" w:sz="0" w:space="0" w:color="auto"/>
                              </w:divBdr>
                              <w:divsChild>
                                <w:div w:id="132406859">
                                  <w:marLeft w:val="0"/>
                                  <w:marRight w:val="0"/>
                                  <w:marTop w:val="0"/>
                                  <w:marBottom w:val="0"/>
                                  <w:divBdr>
                                    <w:top w:val="none" w:sz="0" w:space="0" w:color="auto"/>
                                    <w:left w:val="none" w:sz="0" w:space="0" w:color="auto"/>
                                    <w:bottom w:val="none" w:sz="0" w:space="0" w:color="auto"/>
                                    <w:right w:val="none" w:sz="0" w:space="0" w:color="auto"/>
                                  </w:divBdr>
                                  <w:divsChild>
                                    <w:div w:id="690182837">
                                      <w:marLeft w:val="0"/>
                                      <w:marRight w:val="0"/>
                                      <w:marTop w:val="0"/>
                                      <w:marBottom w:val="0"/>
                                      <w:divBdr>
                                        <w:top w:val="none" w:sz="0" w:space="0" w:color="auto"/>
                                        <w:left w:val="none" w:sz="0" w:space="0" w:color="auto"/>
                                        <w:bottom w:val="none" w:sz="0" w:space="0" w:color="auto"/>
                                        <w:right w:val="none" w:sz="0" w:space="0" w:color="auto"/>
                                      </w:divBdr>
                                      <w:divsChild>
                                        <w:div w:id="1031607872">
                                          <w:marLeft w:val="0"/>
                                          <w:marRight w:val="0"/>
                                          <w:marTop w:val="0"/>
                                          <w:marBottom w:val="0"/>
                                          <w:divBdr>
                                            <w:top w:val="none" w:sz="0" w:space="0" w:color="auto"/>
                                            <w:left w:val="none" w:sz="0" w:space="0" w:color="auto"/>
                                            <w:bottom w:val="none" w:sz="0" w:space="0" w:color="auto"/>
                                            <w:right w:val="none" w:sz="0" w:space="0" w:color="auto"/>
                                          </w:divBdr>
                                          <w:divsChild>
                                            <w:div w:id="671369656">
                                              <w:marLeft w:val="0"/>
                                              <w:marRight w:val="0"/>
                                              <w:marTop w:val="0"/>
                                              <w:marBottom w:val="0"/>
                                              <w:divBdr>
                                                <w:top w:val="none" w:sz="0" w:space="0" w:color="auto"/>
                                                <w:left w:val="none" w:sz="0" w:space="0" w:color="auto"/>
                                                <w:bottom w:val="none" w:sz="0" w:space="0" w:color="auto"/>
                                                <w:right w:val="none" w:sz="0" w:space="0" w:color="auto"/>
                                              </w:divBdr>
                                              <w:divsChild>
                                                <w:div w:id="1080561783">
                                                  <w:marLeft w:val="0"/>
                                                  <w:marRight w:val="0"/>
                                                  <w:marTop w:val="0"/>
                                                  <w:marBottom w:val="0"/>
                                                  <w:divBdr>
                                                    <w:top w:val="none" w:sz="0" w:space="0" w:color="auto"/>
                                                    <w:left w:val="none" w:sz="0" w:space="0" w:color="auto"/>
                                                    <w:bottom w:val="none" w:sz="0" w:space="0" w:color="auto"/>
                                                    <w:right w:val="none" w:sz="0" w:space="0" w:color="auto"/>
                                                  </w:divBdr>
                                                  <w:divsChild>
                                                    <w:div w:id="158037532">
                                                      <w:marLeft w:val="0"/>
                                                      <w:marRight w:val="0"/>
                                                      <w:marTop w:val="0"/>
                                                      <w:marBottom w:val="180"/>
                                                      <w:divBdr>
                                                        <w:top w:val="none" w:sz="0" w:space="0" w:color="auto"/>
                                                        <w:left w:val="none" w:sz="0" w:space="0" w:color="auto"/>
                                                        <w:bottom w:val="none" w:sz="0" w:space="0" w:color="auto"/>
                                                        <w:right w:val="none" w:sz="0" w:space="0" w:color="auto"/>
                                                      </w:divBdr>
                                                      <w:divsChild>
                                                        <w:div w:id="2101291088">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sChild>
                                                                <w:div w:id="1324233752">
                                                                  <w:marLeft w:val="0"/>
                                                                  <w:marRight w:val="0"/>
                                                                  <w:marTop w:val="0"/>
                                                                  <w:marBottom w:val="0"/>
                                                                  <w:divBdr>
                                                                    <w:top w:val="none" w:sz="0" w:space="0" w:color="auto"/>
                                                                    <w:left w:val="none" w:sz="0" w:space="0" w:color="auto"/>
                                                                    <w:bottom w:val="none" w:sz="0" w:space="0" w:color="auto"/>
                                                                    <w:right w:val="none" w:sz="0" w:space="0" w:color="auto"/>
                                                                  </w:divBdr>
                                                                  <w:divsChild>
                                                                    <w:div w:id="1513648041">
                                                                      <w:marLeft w:val="0"/>
                                                                      <w:marRight w:val="0"/>
                                                                      <w:marTop w:val="0"/>
                                                                      <w:marBottom w:val="0"/>
                                                                      <w:divBdr>
                                                                        <w:top w:val="none" w:sz="0" w:space="0" w:color="auto"/>
                                                                        <w:left w:val="none" w:sz="0" w:space="0" w:color="auto"/>
                                                                        <w:bottom w:val="none" w:sz="0" w:space="0" w:color="auto"/>
                                                                        <w:right w:val="none" w:sz="0" w:space="0" w:color="auto"/>
                                                                      </w:divBdr>
                                                                      <w:divsChild>
                                                                        <w:div w:id="360742566">
                                                                          <w:marLeft w:val="0"/>
                                                                          <w:marRight w:val="0"/>
                                                                          <w:marTop w:val="0"/>
                                                                          <w:marBottom w:val="0"/>
                                                                          <w:divBdr>
                                                                            <w:top w:val="none" w:sz="0" w:space="0" w:color="auto"/>
                                                                            <w:left w:val="none" w:sz="0" w:space="0" w:color="auto"/>
                                                                            <w:bottom w:val="none" w:sz="0" w:space="0" w:color="auto"/>
                                                                            <w:right w:val="none" w:sz="0" w:space="0" w:color="auto"/>
                                                                          </w:divBdr>
                                                                          <w:divsChild>
                                                                            <w:div w:id="15265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980692">
      <w:bodyDiv w:val="1"/>
      <w:marLeft w:val="0"/>
      <w:marRight w:val="0"/>
      <w:marTop w:val="0"/>
      <w:marBottom w:val="0"/>
      <w:divBdr>
        <w:top w:val="none" w:sz="0" w:space="0" w:color="auto"/>
        <w:left w:val="none" w:sz="0" w:space="0" w:color="auto"/>
        <w:bottom w:val="none" w:sz="0" w:space="0" w:color="auto"/>
        <w:right w:val="none" w:sz="0" w:space="0" w:color="auto"/>
      </w:divBdr>
    </w:div>
    <w:div w:id="1268657495">
      <w:bodyDiv w:val="1"/>
      <w:marLeft w:val="0"/>
      <w:marRight w:val="0"/>
      <w:marTop w:val="0"/>
      <w:marBottom w:val="0"/>
      <w:divBdr>
        <w:top w:val="none" w:sz="0" w:space="0" w:color="auto"/>
        <w:left w:val="none" w:sz="0" w:space="0" w:color="auto"/>
        <w:bottom w:val="none" w:sz="0" w:space="0" w:color="auto"/>
        <w:right w:val="none" w:sz="0" w:space="0" w:color="auto"/>
      </w:divBdr>
    </w:div>
    <w:div w:id="1343243538">
      <w:bodyDiv w:val="1"/>
      <w:marLeft w:val="0"/>
      <w:marRight w:val="0"/>
      <w:marTop w:val="0"/>
      <w:marBottom w:val="0"/>
      <w:divBdr>
        <w:top w:val="none" w:sz="0" w:space="0" w:color="auto"/>
        <w:left w:val="none" w:sz="0" w:space="0" w:color="auto"/>
        <w:bottom w:val="none" w:sz="0" w:space="0" w:color="auto"/>
        <w:right w:val="none" w:sz="0" w:space="0" w:color="auto"/>
      </w:divBdr>
    </w:div>
    <w:div w:id="1538276207">
      <w:bodyDiv w:val="1"/>
      <w:marLeft w:val="0"/>
      <w:marRight w:val="0"/>
      <w:marTop w:val="0"/>
      <w:marBottom w:val="0"/>
      <w:divBdr>
        <w:top w:val="none" w:sz="0" w:space="0" w:color="auto"/>
        <w:left w:val="none" w:sz="0" w:space="0" w:color="auto"/>
        <w:bottom w:val="none" w:sz="0" w:space="0" w:color="auto"/>
        <w:right w:val="none" w:sz="0" w:space="0" w:color="auto"/>
      </w:divBdr>
    </w:div>
    <w:div w:id="1832716510">
      <w:bodyDiv w:val="1"/>
      <w:marLeft w:val="0"/>
      <w:marRight w:val="0"/>
      <w:marTop w:val="0"/>
      <w:marBottom w:val="0"/>
      <w:divBdr>
        <w:top w:val="none" w:sz="0" w:space="0" w:color="auto"/>
        <w:left w:val="none" w:sz="0" w:space="0" w:color="auto"/>
        <w:bottom w:val="none" w:sz="0" w:space="0" w:color="auto"/>
        <w:right w:val="none" w:sz="0" w:space="0" w:color="auto"/>
      </w:divBdr>
    </w:div>
    <w:div w:id="1959951992">
      <w:bodyDiv w:val="1"/>
      <w:marLeft w:val="0"/>
      <w:marRight w:val="0"/>
      <w:marTop w:val="0"/>
      <w:marBottom w:val="0"/>
      <w:divBdr>
        <w:top w:val="none" w:sz="0" w:space="0" w:color="auto"/>
        <w:left w:val="none" w:sz="0" w:space="0" w:color="auto"/>
        <w:bottom w:val="none" w:sz="0" w:space="0" w:color="auto"/>
        <w:right w:val="none" w:sz="0" w:space="0" w:color="auto"/>
      </w:divBdr>
      <w:divsChild>
        <w:div w:id="1103574897">
          <w:marLeft w:val="0"/>
          <w:marRight w:val="0"/>
          <w:marTop w:val="0"/>
          <w:marBottom w:val="360"/>
          <w:divBdr>
            <w:top w:val="none" w:sz="0" w:space="0" w:color="auto"/>
            <w:left w:val="none" w:sz="0" w:space="0" w:color="auto"/>
            <w:bottom w:val="none" w:sz="0" w:space="0" w:color="auto"/>
            <w:right w:val="none" w:sz="0" w:space="0" w:color="auto"/>
          </w:divBdr>
          <w:divsChild>
            <w:div w:id="1351566299">
              <w:marLeft w:val="-300"/>
              <w:marRight w:val="-300"/>
              <w:marTop w:val="0"/>
              <w:marBottom w:val="0"/>
              <w:divBdr>
                <w:top w:val="none" w:sz="0" w:space="0" w:color="auto"/>
                <w:left w:val="none" w:sz="0" w:space="0" w:color="auto"/>
                <w:bottom w:val="none" w:sz="0" w:space="0" w:color="auto"/>
                <w:right w:val="none" w:sz="0" w:space="0" w:color="auto"/>
              </w:divBdr>
              <w:divsChild>
                <w:div w:id="1661807935">
                  <w:marLeft w:val="0"/>
                  <w:marRight w:val="0"/>
                  <w:marTop w:val="0"/>
                  <w:marBottom w:val="0"/>
                  <w:divBdr>
                    <w:top w:val="none" w:sz="0" w:space="0" w:color="auto"/>
                    <w:left w:val="none" w:sz="0" w:space="0" w:color="auto"/>
                    <w:bottom w:val="none" w:sz="0" w:space="0" w:color="auto"/>
                    <w:right w:val="none" w:sz="0" w:space="0" w:color="auto"/>
                  </w:divBdr>
                  <w:divsChild>
                    <w:div w:id="820730212">
                      <w:marLeft w:val="0"/>
                      <w:marRight w:val="0"/>
                      <w:marTop w:val="0"/>
                      <w:marBottom w:val="720"/>
                      <w:divBdr>
                        <w:top w:val="none" w:sz="0" w:space="0" w:color="auto"/>
                        <w:left w:val="none" w:sz="0" w:space="0" w:color="auto"/>
                        <w:bottom w:val="none" w:sz="0" w:space="0" w:color="auto"/>
                        <w:right w:val="none" w:sz="0" w:space="0" w:color="auto"/>
                      </w:divBdr>
                      <w:divsChild>
                        <w:div w:id="427232758">
                          <w:marLeft w:val="150"/>
                          <w:marRight w:val="150"/>
                          <w:marTop w:val="0"/>
                          <w:marBottom w:val="0"/>
                          <w:divBdr>
                            <w:top w:val="none" w:sz="0" w:space="0" w:color="auto"/>
                            <w:left w:val="none" w:sz="0" w:space="0" w:color="auto"/>
                            <w:bottom w:val="none" w:sz="0" w:space="0" w:color="auto"/>
                            <w:right w:val="none" w:sz="0" w:space="0" w:color="auto"/>
                          </w:divBdr>
                          <w:divsChild>
                            <w:div w:id="1935283018">
                              <w:marLeft w:val="0"/>
                              <w:marRight w:val="0"/>
                              <w:marTop w:val="0"/>
                              <w:marBottom w:val="720"/>
                              <w:divBdr>
                                <w:top w:val="none" w:sz="0" w:space="0" w:color="auto"/>
                                <w:left w:val="none" w:sz="0" w:space="0" w:color="auto"/>
                                <w:bottom w:val="none" w:sz="0" w:space="0" w:color="auto"/>
                                <w:right w:val="none" w:sz="0" w:space="0" w:color="auto"/>
                              </w:divBdr>
                              <w:divsChild>
                                <w:div w:id="282882799">
                                  <w:marLeft w:val="0"/>
                                  <w:marRight w:val="0"/>
                                  <w:marTop w:val="0"/>
                                  <w:marBottom w:val="360"/>
                                  <w:divBdr>
                                    <w:top w:val="none" w:sz="0" w:space="0" w:color="auto"/>
                                    <w:left w:val="none" w:sz="0" w:space="0" w:color="auto"/>
                                    <w:bottom w:val="none" w:sz="0" w:space="0" w:color="auto"/>
                                    <w:right w:val="none" w:sz="0" w:space="0" w:color="auto"/>
                                  </w:divBdr>
                                  <w:divsChild>
                                    <w:div w:id="222835549">
                                      <w:marLeft w:val="0"/>
                                      <w:marRight w:val="0"/>
                                      <w:marTop w:val="0"/>
                                      <w:marBottom w:val="360"/>
                                      <w:divBdr>
                                        <w:top w:val="none" w:sz="0" w:space="0" w:color="auto"/>
                                        <w:left w:val="none" w:sz="0" w:space="0" w:color="auto"/>
                                        <w:bottom w:val="none" w:sz="0" w:space="0" w:color="auto"/>
                                        <w:right w:val="none" w:sz="0" w:space="0" w:color="auto"/>
                                      </w:divBdr>
                                      <w:divsChild>
                                        <w:div w:id="241843338">
                                          <w:marLeft w:val="0"/>
                                          <w:marRight w:val="0"/>
                                          <w:marTop w:val="0"/>
                                          <w:marBottom w:val="0"/>
                                          <w:divBdr>
                                            <w:top w:val="none" w:sz="0" w:space="0" w:color="auto"/>
                                            <w:left w:val="none" w:sz="0" w:space="0" w:color="auto"/>
                                            <w:bottom w:val="none" w:sz="0" w:space="0" w:color="auto"/>
                                            <w:right w:val="none" w:sz="0" w:space="0" w:color="auto"/>
                                          </w:divBdr>
                                          <w:divsChild>
                                            <w:div w:id="11890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url?sa=i&amp;rct=j&amp;q=&amp;esrc=s&amp;source=images&amp;cd=&amp;cad=rja&amp;uact=8&amp;ved=0CAcQjRxqFQoTCM6UgMeY5MgCFcYkJgod6ekBXw&amp;url=http://www.oilempire.us/wti.html&amp;psig=AFQjCNGWm2fftDhzDtNtMSyV249Kx9mCZQ&amp;ust=1446088050427362" TargetMode="Externa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xqFQoTCLKrh_qX5MgCFUo7Jgod-7ADeg&amp;url=http://www.ecopracticum.com/blog&amp;psig=AFQjCNGWm2fftDhzDtNtMSyV249Kx9mCZQ&amp;ust=1446088050427362"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ikeportland.org/2011/07/29/friday-cartoon-on-williams-we-want-justice-57098" TargetMode="External"/><Relationship Id="rId5" Type="http://schemas.openxmlformats.org/officeDocument/2006/relationships/hyperlink" Target="http://www.google.com/url?sa=i&amp;rct=j&amp;q=&amp;esrc=s&amp;source=images&amp;cd=&amp;cad=rja&amp;uact=8&amp;ved=0CAcQjRxqFQoTCLKrh_qX5MgCFUo7Jgod-7ADeg&amp;url=http://www.tolerance.org/lesson/editorial-cartoons-povertyenvironmental-justice&amp;psig=AFQjCNGWm2fftDhzDtNtMSyV249Kx9mCZQ&amp;ust=1446088050427362"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CAcQjRxqFQoTCMrOyr-Y5MgCFcpAJgodgiUMsA&amp;url=https://eontipoff.wordpress.com/category/climate-justice/&amp;psig=AFQjCNGWm2fftDhzDtNtMSyV249Kx9mCZQ&amp;ust=1446088050427362"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Morris</dc:creator>
  <cp:keywords/>
  <cp:lastModifiedBy>Connor Morris</cp:lastModifiedBy>
  <cp:revision>2</cp:revision>
  <dcterms:created xsi:type="dcterms:W3CDTF">2015-12-07T04:11:00Z</dcterms:created>
  <dcterms:modified xsi:type="dcterms:W3CDTF">2015-12-07T04:11:00Z</dcterms:modified>
</cp:coreProperties>
</file>